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4E11" w14:textId="77777777" w:rsidR="007B7257" w:rsidRDefault="007B7257" w:rsidP="007B7257">
      <w:pPr>
        <w:pStyle w:val="NormalWeb"/>
        <w:shd w:val="clear" w:color="auto" w:fill="F5F5F5"/>
        <w:spacing w:before="0" w:beforeAutospacing="0" w:after="0" w:afterAutospacing="0"/>
        <w:jc w:val="center"/>
        <w:textAlignment w:val="baseline"/>
        <w:rPr>
          <w:rFonts w:ascii="Open Sans" w:hAnsi="Open Sans" w:cs="Open Sans"/>
          <w:color w:val="707070"/>
        </w:rPr>
      </w:pPr>
      <w:r>
        <w:rPr>
          <w:rFonts w:ascii="Open Sans" w:hAnsi="Open Sans" w:cs="Open Sans"/>
          <w:color w:val="707070"/>
        </w:rPr>
        <w:t>Gradinita cu Program Prelungit ,,Bobocei din Micro III” Buzau este amplasata in partea de est a Municipiului Buzau, in cartierul Micro III, STR. Pietroasele nr.1. Cartierul in care este amplasata gradinita a capatat o importanta deosebita in ultimii ani datorita amplasarii celei mai importante zone comerciale din oras. In apropierea unitatii noastre, se afla si alte institutii si obiective importante: Scoala Gimnaziala nr. 11, Cresa nr. 1, Sediul Politiei, Parcul Tineretului. Aceasta amplasare ofera avantaje pe care cadrele didactice din unitate, le valorifica din plin.</w:t>
      </w:r>
    </w:p>
    <w:p w14:paraId="5E7BBA37" w14:textId="77777777" w:rsidR="007B7257" w:rsidRDefault="007B7257" w:rsidP="007B7257">
      <w:pPr>
        <w:pStyle w:val="NormalWeb"/>
        <w:shd w:val="clear" w:color="auto" w:fill="F5F5F5"/>
        <w:spacing w:before="0" w:beforeAutospacing="0" w:after="0" w:afterAutospacing="0"/>
        <w:jc w:val="center"/>
        <w:textAlignment w:val="baseline"/>
        <w:rPr>
          <w:rFonts w:ascii="Open Sans" w:hAnsi="Open Sans" w:cs="Open Sans"/>
          <w:color w:val="707070"/>
        </w:rPr>
      </w:pPr>
      <w:r>
        <w:rPr>
          <w:rFonts w:ascii="Open Sans" w:hAnsi="Open Sans" w:cs="Open Sans"/>
          <w:color w:val="707070"/>
        </w:rPr>
        <w:t>Unitatea a fost infintata in anul 1973 din dorinta de a sprijini familiile tinere, de a supraveghea si dezvolta copiii din cartier si de a asigura pregatirea acestora pentru integrarea in scoala.</w:t>
      </w:r>
    </w:p>
    <w:p w14:paraId="04D9AC93" w14:textId="77777777" w:rsidR="007B7257" w:rsidRDefault="007B7257" w:rsidP="007B7257">
      <w:pPr>
        <w:pStyle w:val="NormalWeb"/>
        <w:shd w:val="clear" w:color="auto" w:fill="F5F5F5"/>
        <w:spacing w:before="0" w:beforeAutospacing="0" w:after="0" w:afterAutospacing="0"/>
        <w:jc w:val="center"/>
        <w:textAlignment w:val="baseline"/>
        <w:rPr>
          <w:rFonts w:ascii="Open Sans" w:hAnsi="Open Sans" w:cs="Open Sans"/>
          <w:color w:val="707070"/>
        </w:rPr>
      </w:pPr>
    </w:p>
    <w:p w14:paraId="26615EA7" w14:textId="77777777" w:rsidR="007B7257" w:rsidRDefault="007B7257" w:rsidP="007B7257">
      <w:pPr>
        <w:pStyle w:val="NormalWeb"/>
        <w:shd w:val="clear" w:color="auto" w:fill="F5F5F5"/>
        <w:spacing w:before="0" w:beforeAutospacing="0" w:after="0" w:afterAutospacing="0"/>
        <w:jc w:val="center"/>
        <w:textAlignment w:val="baseline"/>
        <w:rPr>
          <w:rFonts w:ascii="Open Sans" w:hAnsi="Open Sans" w:cs="Open Sans"/>
          <w:color w:val="707070"/>
        </w:rPr>
      </w:pPr>
    </w:p>
    <w:p w14:paraId="512DD7CB" w14:textId="77777777" w:rsidR="007B7257" w:rsidRDefault="007B7257" w:rsidP="007B7257">
      <w:pPr>
        <w:pStyle w:val="NormalWeb"/>
        <w:shd w:val="clear" w:color="auto" w:fill="F5F5F5"/>
        <w:spacing w:before="0" w:beforeAutospacing="0" w:after="0" w:afterAutospacing="0"/>
        <w:jc w:val="center"/>
        <w:textAlignment w:val="baseline"/>
        <w:rPr>
          <w:rFonts w:ascii="Open Sans" w:hAnsi="Open Sans" w:cs="Open Sans"/>
          <w:color w:val="707070"/>
        </w:rPr>
      </w:pPr>
      <w:r>
        <w:rPr>
          <w:rFonts w:ascii="Open Sans" w:hAnsi="Open Sans" w:cs="Open Sans"/>
          <w:color w:val="707070"/>
        </w:rPr>
        <w:t>Datorita popularii cartierului Micro III cu familii tinere, in anul 1977 unitatea este mutata intr-o cladire noua, destinata invatamantului prescolar.</w:t>
      </w:r>
    </w:p>
    <w:p w14:paraId="66BC5738" w14:textId="77777777" w:rsidR="007B7257" w:rsidRDefault="007B7257" w:rsidP="007B7257">
      <w:pPr>
        <w:pStyle w:val="NormalWeb"/>
        <w:shd w:val="clear" w:color="auto" w:fill="F5F5F5"/>
        <w:spacing w:before="0" w:beforeAutospacing="0" w:after="0" w:afterAutospacing="0"/>
        <w:jc w:val="center"/>
        <w:textAlignment w:val="baseline"/>
        <w:rPr>
          <w:rFonts w:ascii="Open Sans" w:hAnsi="Open Sans" w:cs="Open Sans"/>
          <w:color w:val="707070"/>
        </w:rPr>
      </w:pPr>
      <w:r>
        <w:rPr>
          <w:rFonts w:ascii="Open Sans" w:hAnsi="Open Sans" w:cs="Open Sans"/>
          <w:color w:val="707070"/>
        </w:rPr>
        <w:t>Din anul 2008, gradinita noastra si-a schimbat denumirea si este cunoscuta sub numele de Gradinita cu Program Prelungit ,,Bobocei din Micro III”.</w:t>
      </w:r>
    </w:p>
    <w:p w14:paraId="626ADC54" w14:textId="77777777" w:rsidR="007B7257" w:rsidRDefault="007B7257" w:rsidP="007B7257">
      <w:pPr>
        <w:pStyle w:val="NormalWeb"/>
        <w:shd w:val="clear" w:color="auto" w:fill="F5F5F5"/>
        <w:spacing w:before="0" w:beforeAutospacing="0" w:after="0" w:afterAutospacing="0"/>
        <w:jc w:val="center"/>
        <w:textAlignment w:val="baseline"/>
        <w:rPr>
          <w:rFonts w:ascii="Open Sans" w:hAnsi="Open Sans" w:cs="Open Sans"/>
          <w:color w:val="707070"/>
        </w:rPr>
      </w:pPr>
      <w:r>
        <w:rPr>
          <w:rFonts w:ascii="Open Sans" w:hAnsi="Open Sans" w:cs="Open Sans"/>
          <w:color w:val="707070"/>
        </w:rPr>
        <w:t>Plasarea noului sediu al gradinitei noastre in apropierea centrului orasului, ofera posibilitatea frecventarii acesteia de catre copiii din mai multe zone ale orasului, de aceea solicitarile la inscriere sunt foarte numeroase.</w:t>
      </w:r>
    </w:p>
    <w:p w14:paraId="6F8BD300" w14:textId="77777777" w:rsidR="007B7257" w:rsidRDefault="007B7257" w:rsidP="007B7257">
      <w:pPr>
        <w:pStyle w:val="NormalWeb"/>
        <w:shd w:val="clear" w:color="auto" w:fill="F5F5F5"/>
        <w:spacing w:before="0" w:beforeAutospacing="0" w:after="0" w:afterAutospacing="0"/>
        <w:jc w:val="center"/>
        <w:textAlignment w:val="baseline"/>
        <w:rPr>
          <w:rFonts w:ascii="Open Sans" w:hAnsi="Open Sans" w:cs="Open Sans"/>
          <w:color w:val="707070"/>
        </w:rPr>
      </w:pPr>
    </w:p>
    <w:p w14:paraId="19F2C0EA" w14:textId="77777777" w:rsidR="007B7257" w:rsidRDefault="007B7257" w:rsidP="007B7257">
      <w:pPr>
        <w:pStyle w:val="NormalWeb"/>
        <w:shd w:val="clear" w:color="auto" w:fill="F5F5F5"/>
        <w:spacing w:before="0" w:beforeAutospacing="0" w:after="0" w:afterAutospacing="0"/>
        <w:jc w:val="center"/>
        <w:textAlignment w:val="baseline"/>
        <w:rPr>
          <w:rFonts w:ascii="Open Sans" w:hAnsi="Open Sans" w:cs="Open Sans"/>
          <w:color w:val="707070"/>
        </w:rPr>
      </w:pPr>
    </w:p>
    <w:p w14:paraId="2F5E06B2" w14:textId="77777777" w:rsidR="007B7257" w:rsidRDefault="007B7257" w:rsidP="007B7257">
      <w:pPr>
        <w:pStyle w:val="NormalWeb"/>
        <w:shd w:val="clear" w:color="auto" w:fill="F5F5F5"/>
        <w:spacing w:before="0" w:beforeAutospacing="0" w:after="0" w:afterAutospacing="0"/>
        <w:jc w:val="center"/>
        <w:textAlignment w:val="baseline"/>
        <w:rPr>
          <w:rFonts w:ascii="Open Sans" w:hAnsi="Open Sans" w:cs="Open Sans"/>
          <w:color w:val="707070"/>
        </w:rPr>
      </w:pPr>
      <w:r>
        <w:rPr>
          <w:rFonts w:ascii="Open Sans" w:hAnsi="Open Sans" w:cs="Open Sans"/>
          <w:color w:val="707070"/>
        </w:rPr>
        <w:t>Unitatea este populata in totalitate cu copii romani cu varste cuprinse intre 3 si 6 ani. Copiii sunt repartizati in grupe omogene ca varsta, dupa criteriul continuitatii.</w:t>
      </w:r>
    </w:p>
    <w:p w14:paraId="4533ABF6" w14:textId="77777777" w:rsidR="007B7257" w:rsidRDefault="007B7257" w:rsidP="007B7257">
      <w:pPr>
        <w:pStyle w:val="NormalWeb"/>
        <w:shd w:val="clear" w:color="auto" w:fill="F5F5F5"/>
        <w:spacing w:before="0" w:beforeAutospacing="0" w:after="0" w:afterAutospacing="0"/>
        <w:jc w:val="center"/>
        <w:textAlignment w:val="baseline"/>
        <w:rPr>
          <w:rFonts w:ascii="Open Sans" w:hAnsi="Open Sans" w:cs="Open Sans"/>
          <w:color w:val="707070"/>
        </w:rPr>
      </w:pPr>
      <w:r>
        <w:rPr>
          <w:rFonts w:ascii="Open Sans" w:hAnsi="Open Sans" w:cs="Open Sans"/>
          <w:color w:val="707070"/>
        </w:rPr>
        <w:t>Spatiile educationale sunt dotate cu mobilier adecvat. Spatiile exterioare sunt destinate jocurilor in aer liber , dotate cu aparate de joaca in curte.</w:t>
      </w:r>
    </w:p>
    <w:p w14:paraId="6A58D947" w14:textId="77777777" w:rsidR="007B7257" w:rsidRDefault="007B7257" w:rsidP="007B7257">
      <w:pPr>
        <w:pStyle w:val="NormalWeb"/>
        <w:shd w:val="clear" w:color="auto" w:fill="F5F5F5"/>
        <w:spacing w:before="0" w:beforeAutospacing="0" w:after="0" w:afterAutospacing="0"/>
        <w:jc w:val="center"/>
        <w:textAlignment w:val="baseline"/>
        <w:rPr>
          <w:rFonts w:ascii="Open Sans" w:hAnsi="Open Sans" w:cs="Open Sans"/>
          <w:color w:val="707070"/>
        </w:rPr>
      </w:pPr>
      <w:r>
        <w:rPr>
          <w:rFonts w:ascii="Open Sans" w:hAnsi="Open Sans" w:cs="Open Sans"/>
          <w:color w:val="707070"/>
        </w:rPr>
        <w:t>Unitatea este avizata din punct de vedere sanitar, deoarece indeplineste conditiile impuse prin normele Ministerului Sanatatii.</w:t>
      </w:r>
    </w:p>
    <w:p w14:paraId="49E8EFD2" w14:textId="77777777" w:rsidR="0076466A" w:rsidRDefault="0076466A"/>
    <w:p w14:paraId="77CDEDD0" w14:textId="77777777" w:rsidR="007B7257" w:rsidRPr="007B7257" w:rsidRDefault="007B7257" w:rsidP="007B7257">
      <w:pPr>
        <w:shd w:val="clear" w:color="auto" w:fill="FFFFFF"/>
        <w:spacing w:after="0" w:line="240" w:lineRule="auto"/>
        <w:jc w:val="center"/>
        <w:textAlignment w:val="baseline"/>
        <w:rPr>
          <w:rFonts w:ascii="Open Sans" w:eastAsia="Times New Roman" w:hAnsi="Open Sans" w:cs="Open Sans"/>
          <w:color w:val="707070"/>
          <w:kern w:val="0"/>
          <w:sz w:val="24"/>
          <w:szCs w:val="24"/>
          <w14:ligatures w14:val="none"/>
        </w:rPr>
      </w:pPr>
      <w:r w:rsidRPr="007B7257">
        <w:rPr>
          <w:rFonts w:ascii="Open Sans" w:eastAsia="Times New Roman" w:hAnsi="Open Sans" w:cs="Open Sans"/>
          <w:color w:val="707070"/>
          <w:kern w:val="0"/>
          <w:sz w:val="24"/>
          <w:szCs w:val="24"/>
          <w14:ligatures w14:val="none"/>
        </w:rPr>
        <w:t>In prezent in unitate se desfasoara activitati instructiv- educative in invatamant traditional.</w:t>
      </w:r>
    </w:p>
    <w:p w14:paraId="3229479D" w14:textId="77777777" w:rsidR="007B7257" w:rsidRPr="007B7257" w:rsidRDefault="007B7257" w:rsidP="007B7257">
      <w:pPr>
        <w:shd w:val="clear" w:color="auto" w:fill="FFFFFF"/>
        <w:spacing w:after="0" w:line="240" w:lineRule="auto"/>
        <w:jc w:val="center"/>
        <w:textAlignment w:val="baseline"/>
        <w:rPr>
          <w:rFonts w:ascii="Open Sans" w:eastAsia="Times New Roman" w:hAnsi="Open Sans" w:cs="Open Sans"/>
          <w:color w:val="707070"/>
          <w:kern w:val="0"/>
          <w:sz w:val="24"/>
          <w:szCs w:val="24"/>
          <w14:ligatures w14:val="none"/>
        </w:rPr>
      </w:pPr>
      <w:r w:rsidRPr="007B7257">
        <w:rPr>
          <w:rFonts w:ascii="Open Sans" w:eastAsia="Times New Roman" w:hAnsi="Open Sans" w:cs="Open Sans"/>
          <w:color w:val="707070"/>
          <w:kern w:val="0"/>
          <w:sz w:val="24"/>
          <w:szCs w:val="24"/>
          <w14:ligatures w14:val="none"/>
        </w:rPr>
        <w:t>In gradinita la ora actuala functioneaza la program prelungit:</w:t>
      </w:r>
    </w:p>
    <w:p w14:paraId="74AD2008" w14:textId="77777777" w:rsidR="007B7257" w:rsidRPr="007B7257" w:rsidRDefault="007B7257" w:rsidP="007B7257">
      <w:pPr>
        <w:numPr>
          <w:ilvl w:val="0"/>
          <w:numId w:val="1"/>
        </w:numPr>
        <w:shd w:val="clear" w:color="auto" w:fill="FFFFFF"/>
        <w:spacing w:after="120" w:line="240" w:lineRule="auto"/>
        <w:jc w:val="center"/>
        <w:textAlignment w:val="baseline"/>
        <w:rPr>
          <w:rFonts w:ascii="Open Sans" w:eastAsia="Times New Roman" w:hAnsi="Open Sans" w:cs="Open Sans"/>
          <w:color w:val="707070"/>
          <w:kern w:val="0"/>
          <w:sz w:val="24"/>
          <w:szCs w:val="24"/>
          <w14:ligatures w14:val="none"/>
        </w:rPr>
      </w:pPr>
      <w:r w:rsidRPr="007B7257">
        <w:rPr>
          <w:rFonts w:ascii="Open Sans" w:eastAsia="Times New Roman" w:hAnsi="Open Sans" w:cs="Open Sans"/>
          <w:color w:val="707070"/>
          <w:kern w:val="0"/>
          <w:sz w:val="24"/>
          <w:szCs w:val="24"/>
          <w14:ligatures w14:val="none"/>
        </w:rPr>
        <w:t>4 GRUPE MICI;</w:t>
      </w:r>
    </w:p>
    <w:p w14:paraId="30B2D67B" w14:textId="77777777" w:rsidR="007B7257" w:rsidRPr="007B7257" w:rsidRDefault="007B7257" w:rsidP="007B7257">
      <w:pPr>
        <w:numPr>
          <w:ilvl w:val="0"/>
          <w:numId w:val="1"/>
        </w:numPr>
        <w:shd w:val="clear" w:color="auto" w:fill="FFFFFF"/>
        <w:spacing w:after="120" w:line="240" w:lineRule="auto"/>
        <w:jc w:val="center"/>
        <w:textAlignment w:val="baseline"/>
        <w:rPr>
          <w:rFonts w:ascii="Open Sans" w:eastAsia="Times New Roman" w:hAnsi="Open Sans" w:cs="Open Sans"/>
          <w:color w:val="707070"/>
          <w:kern w:val="0"/>
          <w:sz w:val="24"/>
          <w:szCs w:val="24"/>
          <w14:ligatures w14:val="none"/>
        </w:rPr>
      </w:pPr>
      <w:r w:rsidRPr="007B7257">
        <w:rPr>
          <w:rFonts w:ascii="Open Sans" w:eastAsia="Times New Roman" w:hAnsi="Open Sans" w:cs="Open Sans"/>
          <w:color w:val="707070"/>
          <w:kern w:val="0"/>
          <w:sz w:val="24"/>
          <w:szCs w:val="24"/>
          <w14:ligatures w14:val="none"/>
        </w:rPr>
        <w:t>4 GRUPE MIJLOCII;</w:t>
      </w:r>
    </w:p>
    <w:p w14:paraId="57DB0506" w14:textId="77777777" w:rsidR="007B7257" w:rsidRPr="007B7257" w:rsidRDefault="007B7257" w:rsidP="007B7257">
      <w:pPr>
        <w:numPr>
          <w:ilvl w:val="0"/>
          <w:numId w:val="1"/>
        </w:numPr>
        <w:shd w:val="clear" w:color="auto" w:fill="FFFFFF"/>
        <w:spacing w:after="120" w:line="240" w:lineRule="auto"/>
        <w:jc w:val="center"/>
        <w:textAlignment w:val="baseline"/>
        <w:rPr>
          <w:rFonts w:ascii="Open Sans" w:eastAsia="Times New Roman" w:hAnsi="Open Sans" w:cs="Open Sans"/>
          <w:color w:val="707070"/>
          <w:kern w:val="0"/>
          <w:sz w:val="24"/>
          <w:szCs w:val="24"/>
          <w14:ligatures w14:val="none"/>
        </w:rPr>
      </w:pPr>
      <w:r w:rsidRPr="007B7257">
        <w:rPr>
          <w:rFonts w:ascii="Open Sans" w:eastAsia="Times New Roman" w:hAnsi="Open Sans" w:cs="Open Sans"/>
          <w:color w:val="707070"/>
          <w:kern w:val="0"/>
          <w:sz w:val="24"/>
          <w:szCs w:val="24"/>
          <w14:ligatures w14:val="none"/>
        </w:rPr>
        <w:t>5 GRUPE MARI.</w:t>
      </w:r>
    </w:p>
    <w:p w14:paraId="394CD0D4" w14:textId="77777777" w:rsidR="007B7257" w:rsidRDefault="007B7257"/>
    <w:sectPr w:rsidR="007B7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9160C"/>
    <w:multiLevelType w:val="multilevel"/>
    <w:tmpl w:val="0494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1426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57"/>
    <w:rsid w:val="00162C8A"/>
    <w:rsid w:val="00473CB8"/>
    <w:rsid w:val="0066422E"/>
    <w:rsid w:val="0076466A"/>
    <w:rsid w:val="007B7257"/>
    <w:rsid w:val="00C937F3"/>
    <w:rsid w:val="00CD48C0"/>
    <w:rsid w:val="00DD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89D8"/>
  <w15:chartTrackingRefBased/>
  <w15:docId w15:val="{6FA97A76-4DD2-4EFA-899F-468C902D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2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5419">
      <w:bodyDiv w:val="1"/>
      <w:marLeft w:val="0"/>
      <w:marRight w:val="0"/>
      <w:marTop w:val="0"/>
      <w:marBottom w:val="0"/>
      <w:divBdr>
        <w:top w:val="none" w:sz="0" w:space="0" w:color="auto"/>
        <w:left w:val="none" w:sz="0" w:space="0" w:color="auto"/>
        <w:bottom w:val="none" w:sz="0" w:space="0" w:color="auto"/>
        <w:right w:val="none" w:sz="0" w:space="0" w:color="auto"/>
      </w:divBdr>
    </w:div>
    <w:div w:id="832524138">
      <w:bodyDiv w:val="1"/>
      <w:marLeft w:val="0"/>
      <w:marRight w:val="0"/>
      <w:marTop w:val="0"/>
      <w:marBottom w:val="0"/>
      <w:divBdr>
        <w:top w:val="none" w:sz="0" w:space="0" w:color="auto"/>
        <w:left w:val="none" w:sz="0" w:space="0" w:color="auto"/>
        <w:bottom w:val="none" w:sz="0" w:space="0" w:color="auto"/>
        <w:right w:val="none" w:sz="0" w:space="0" w:color="auto"/>
      </w:divBdr>
    </w:div>
    <w:div w:id="2047370308">
      <w:bodyDiv w:val="1"/>
      <w:marLeft w:val="0"/>
      <w:marRight w:val="0"/>
      <w:marTop w:val="0"/>
      <w:marBottom w:val="0"/>
      <w:divBdr>
        <w:top w:val="none" w:sz="0" w:space="0" w:color="auto"/>
        <w:left w:val="none" w:sz="0" w:space="0" w:color="auto"/>
        <w:bottom w:val="none" w:sz="0" w:space="0" w:color="auto"/>
        <w:right w:val="none" w:sz="0" w:space="0" w:color="auto"/>
      </w:divBdr>
    </w:div>
    <w:div w:id="20835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dc:creator>
  <cp:keywords/>
  <dc:description/>
  <cp:lastModifiedBy>Marius</cp:lastModifiedBy>
  <cp:revision>1</cp:revision>
  <dcterms:created xsi:type="dcterms:W3CDTF">2024-02-01T17:17:00Z</dcterms:created>
  <dcterms:modified xsi:type="dcterms:W3CDTF">2024-02-01T17:19:00Z</dcterms:modified>
</cp:coreProperties>
</file>