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C7" w:rsidRPr="00B636E0" w:rsidRDefault="009A1CC7" w:rsidP="00B636E0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Algerian" w:hAnsi="Algerian"/>
          <w:b/>
          <w:color w:val="FF0000"/>
          <w:sz w:val="40"/>
          <w:szCs w:val="40"/>
        </w:rPr>
        <w:t>OFERTA EDUCA</w:t>
      </w:r>
      <w:r>
        <w:rPr>
          <w:rFonts w:ascii="Times New Roman" w:hAnsi="Times New Roman"/>
          <w:b/>
          <w:color w:val="FF0000"/>
          <w:sz w:val="40"/>
          <w:szCs w:val="40"/>
        </w:rPr>
        <w:t>ŢIONALĂ</w:t>
      </w:r>
    </w:p>
    <w:p w:rsidR="009A1CC7" w:rsidRPr="00F61F4C" w:rsidRDefault="009A1CC7" w:rsidP="00B636E0">
      <w:pPr>
        <w:jc w:val="center"/>
        <w:rPr>
          <w:rFonts w:ascii="Algerian" w:hAnsi="Algerian"/>
          <w:b/>
          <w:color w:val="FF0000"/>
          <w:sz w:val="40"/>
          <w:szCs w:val="40"/>
        </w:rPr>
      </w:pPr>
      <w:r w:rsidRPr="00F61F4C">
        <w:rPr>
          <w:rFonts w:ascii="Algerian" w:hAnsi="Algerian"/>
          <w:b/>
          <w:color w:val="FF0000"/>
          <w:sz w:val="40"/>
          <w:szCs w:val="40"/>
        </w:rPr>
        <w:t>GR</w:t>
      </w:r>
      <w:r w:rsidRPr="00F61F4C">
        <w:rPr>
          <w:b/>
          <w:color w:val="FF0000"/>
          <w:sz w:val="40"/>
          <w:szCs w:val="40"/>
        </w:rPr>
        <w:t>Ă</w:t>
      </w:r>
      <w:r w:rsidRPr="00F61F4C">
        <w:rPr>
          <w:rFonts w:ascii="Algerian" w:hAnsi="Algerian"/>
          <w:b/>
          <w:color w:val="FF0000"/>
          <w:sz w:val="40"/>
          <w:szCs w:val="40"/>
        </w:rPr>
        <w:t>DINI</w:t>
      </w:r>
      <w:r w:rsidRPr="00F61F4C">
        <w:rPr>
          <w:b/>
          <w:color w:val="FF0000"/>
          <w:sz w:val="40"/>
          <w:szCs w:val="40"/>
        </w:rPr>
        <w:t>Ţ</w:t>
      </w:r>
      <w:r w:rsidRPr="00F61F4C">
        <w:rPr>
          <w:rFonts w:ascii="Algerian" w:hAnsi="Algerian"/>
          <w:b/>
          <w:color w:val="FF0000"/>
          <w:sz w:val="40"/>
          <w:szCs w:val="40"/>
        </w:rPr>
        <w:t>A P.P. ,,ARLECHINO” GALA</w:t>
      </w:r>
      <w:r w:rsidRPr="00F61F4C">
        <w:rPr>
          <w:b/>
          <w:color w:val="FF0000"/>
          <w:sz w:val="40"/>
          <w:szCs w:val="40"/>
        </w:rPr>
        <w:t>Ţ</w:t>
      </w:r>
      <w:r w:rsidRPr="00F61F4C">
        <w:rPr>
          <w:rFonts w:ascii="Algerian" w:hAnsi="Algerian"/>
          <w:b/>
          <w:color w:val="FF0000"/>
          <w:sz w:val="40"/>
          <w:szCs w:val="40"/>
        </w:rPr>
        <w:t>I</w:t>
      </w:r>
    </w:p>
    <w:p w:rsidR="009A1CC7" w:rsidRPr="00ED4B55" w:rsidRDefault="009A1CC7" w:rsidP="00B636E0">
      <w:pPr>
        <w:jc w:val="center"/>
        <w:rPr>
          <w:rFonts w:ascii="Arial" w:hAnsi="Arial" w:cs="Arial"/>
          <w:b/>
          <w:i/>
        </w:rPr>
      </w:pPr>
      <w:r w:rsidRPr="00ED4B55">
        <w:rPr>
          <w:rFonts w:ascii="Arial" w:hAnsi="Arial" w:cs="Arial"/>
          <w:b/>
          <w:i/>
        </w:rPr>
        <w:t>„Pentru ca un copil să de vină om, trebuie ca din copilărie să educi în el omul, altfel va rămâne copil toată viaţa”.</w:t>
      </w:r>
    </w:p>
    <w:p w:rsidR="009A1CC7" w:rsidRPr="00FA5E40" w:rsidRDefault="009A1CC7" w:rsidP="00B636E0">
      <w:pPr>
        <w:jc w:val="center"/>
        <w:rPr>
          <w:rFonts w:ascii="Arial" w:hAnsi="Arial" w:cs="Arial"/>
          <w:b/>
          <w:i/>
          <w:lang w:val="it-IT"/>
        </w:rPr>
      </w:pPr>
      <w:r w:rsidRPr="00FA5E40">
        <w:rPr>
          <w:rFonts w:ascii="Arial" w:hAnsi="Arial" w:cs="Arial"/>
          <w:b/>
          <w:i/>
          <w:lang w:val="it-IT"/>
        </w:rPr>
        <w:t>RABINDRANATH TAGORE</w:t>
      </w:r>
    </w:p>
    <w:p w:rsidR="009A1CC7" w:rsidRDefault="009A1CC7" w:rsidP="00B636E0">
      <w:pPr>
        <w:jc w:val="center"/>
      </w:pPr>
      <w:r w:rsidRPr="00991AD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3.25pt;height:170.25pt;visibility:visible">
            <v:imagedata r:id="rId5" o:title=""/>
          </v:shape>
        </w:pict>
      </w:r>
    </w:p>
    <w:p w:rsidR="009A1CC7" w:rsidRPr="00F61F4C" w:rsidRDefault="009A1CC7" w:rsidP="00AD307F">
      <w:pPr>
        <w:jc w:val="center"/>
        <w:rPr>
          <w:sz w:val="28"/>
          <w:szCs w:val="28"/>
        </w:rPr>
      </w:pPr>
      <w:r w:rsidRPr="00F61F4C">
        <w:rPr>
          <w:b/>
          <w:color w:val="FF0000"/>
          <w:sz w:val="28"/>
          <w:szCs w:val="28"/>
        </w:rPr>
        <w:t xml:space="preserve">ADRESA </w:t>
      </w:r>
      <w:r w:rsidRPr="00F61F4C">
        <w:rPr>
          <w:color w:val="FF0000"/>
          <w:sz w:val="28"/>
          <w:szCs w:val="28"/>
        </w:rPr>
        <w:t>:</w:t>
      </w:r>
      <w:r w:rsidRPr="00F61F4C">
        <w:rPr>
          <w:sz w:val="28"/>
          <w:szCs w:val="28"/>
        </w:rPr>
        <w:t xml:space="preserve"> STR. IONEL FERNIC NR. 13 B, GALAŢI</w:t>
      </w:r>
    </w:p>
    <w:p w:rsidR="009A1CC7" w:rsidRPr="00F61F4C" w:rsidRDefault="009A1CC7" w:rsidP="00B636E0">
      <w:pPr>
        <w:jc w:val="center"/>
        <w:rPr>
          <w:sz w:val="28"/>
          <w:szCs w:val="28"/>
        </w:rPr>
      </w:pPr>
      <w:r w:rsidRPr="00F61F4C">
        <w:rPr>
          <w:b/>
          <w:color w:val="FF0000"/>
          <w:sz w:val="28"/>
          <w:szCs w:val="28"/>
        </w:rPr>
        <w:t xml:space="preserve">TEL./FAX </w:t>
      </w:r>
      <w:r w:rsidRPr="00F61F4C">
        <w:rPr>
          <w:color w:val="FF0000"/>
          <w:sz w:val="28"/>
          <w:szCs w:val="28"/>
        </w:rPr>
        <w:t>:</w:t>
      </w:r>
      <w:r w:rsidRPr="00F61F4C">
        <w:rPr>
          <w:sz w:val="28"/>
          <w:szCs w:val="28"/>
        </w:rPr>
        <w:t xml:space="preserve"> 0236.499998</w:t>
      </w:r>
    </w:p>
    <w:p w:rsidR="009A1CC7" w:rsidRPr="00AD307F" w:rsidRDefault="009A1CC7" w:rsidP="00B636E0">
      <w:pPr>
        <w:jc w:val="center"/>
        <w:rPr>
          <w:sz w:val="28"/>
          <w:szCs w:val="28"/>
          <w:lang w:val="it-IT"/>
        </w:rPr>
      </w:pPr>
      <w:r w:rsidRPr="00F61F4C">
        <w:rPr>
          <w:b/>
          <w:color w:val="FF0000"/>
          <w:sz w:val="28"/>
          <w:szCs w:val="28"/>
        </w:rPr>
        <w:t>E-MAIL</w:t>
      </w:r>
      <w:r w:rsidRPr="00F61F4C">
        <w:rPr>
          <w:color w:val="FF0000"/>
          <w:sz w:val="28"/>
          <w:szCs w:val="28"/>
        </w:rPr>
        <w:t xml:space="preserve"> :</w:t>
      </w:r>
      <w:r w:rsidRPr="00F61F4C">
        <w:rPr>
          <w:sz w:val="28"/>
          <w:szCs w:val="28"/>
        </w:rPr>
        <w:t xml:space="preserve"> </w:t>
      </w:r>
      <w:hyperlink r:id="rId6" w:history="1">
        <w:r w:rsidRPr="00F61F4C">
          <w:rPr>
            <w:rStyle w:val="Hyperlink"/>
            <w:sz w:val="28"/>
            <w:szCs w:val="28"/>
          </w:rPr>
          <w:t>gradinita.arlechino</w:t>
        </w:r>
        <w:r w:rsidRPr="00AD307F">
          <w:rPr>
            <w:rStyle w:val="Hyperlink"/>
            <w:sz w:val="28"/>
            <w:szCs w:val="28"/>
            <w:lang w:val="it-IT"/>
          </w:rPr>
          <w:t>@yahoo.com</w:t>
        </w:r>
      </w:hyperlink>
    </w:p>
    <w:p w:rsidR="009A1CC7" w:rsidRDefault="009A1CC7" w:rsidP="00B636E0">
      <w:pPr>
        <w:jc w:val="center"/>
        <w:rPr>
          <w:sz w:val="28"/>
          <w:szCs w:val="28"/>
          <w:lang w:val="it-IT"/>
        </w:rPr>
      </w:pPr>
      <w:r w:rsidRPr="00AD307F">
        <w:rPr>
          <w:b/>
          <w:color w:val="FF0000"/>
          <w:sz w:val="28"/>
          <w:szCs w:val="28"/>
          <w:lang w:val="it-IT"/>
        </w:rPr>
        <w:t>FACEBOOK :</w:t>
      </w:r>
      <w:r w:rsidRPr="00AD307F">
        <w:rPr>
          <w:sz w:val="28"/>
          <w:szCs w:val="28"/>
          <w:lang w:val="it-IT"/>
        </w:rPr>
        <w:t xml:space="preserve"> Gradinita Arlechino Galati</w:t>
      </w:r>
    </w:p>
    <w:p w:rsidR="009A1CC7" w:rsidRPr="00AD307F" w:rsidRDefault="009A1CC7" w:rsidP="00B636E0">
      <w:pPr>
        <w:jc w:val="center"/>
        <w:rPr>
          <w:sz w:val="28"/>
          <w:szCs w:val="28"/>
          <w:lang w:val="it-IT"/>
        </w:rPr>
      </w:pPr>
      <w:r w:rsidRPr="00AD307F">
        <w:rPr>
          <w:color w:val="FF0000"/>
          <w:sz w:val="28"/>
          <w:szCs w:val="28"/>
          <w:lang w:val="it-IT"/>
        </w:rPr>
        <w:t>SITE :</w:t>
      </w:r>
      <w:r>
        <w:rPr>
          <w:sz w:val="28"/>
          <w:szCs w:val="28"/>
          <w:lang w:val="it-IT"/>
        </w:rPr>
        <w:t xml:space="preserve"> gradinitaarlechino.tk</w:t>
      </w:r>
    </w:p>
    <w:p w:rsidR="009A1CC7" w:rsidRPr="00122045" w:rsidRDefault="009A1CC7" w:rsidP="00B636E0">
      <w:pPr>
        <w:rPr>
          <w:rFonts w:ascii="Times New Roman" w:hAnsi="Times New Roman"/>
          <w:b/>
          <w:color w:val="FF0000"/>
          <w:sz w:val="28"/>
          <w:szCs w:val="28"/>
        </w:rPr>
      </w:pPr>
      <w:r w:rsidRPr="00AD307F">
        <w:rPr>
          <w:rFonts w:ascii="Times New Roman" w:hAnsi="Times New Roman"/>
          <w:b/>
          <w:color w:val="FF0000"/>
          <w:sz w:val="28"/>
          <w:szCs w:val="28"/>
          <w:lang w:val="pt-BR"/>
        </w:rPr>
        <w:t>DEVI</w:t>
      </w:r>
      <w:r w:rsidRPr="00122045">
        <w:rPr>
          <w:rFonts w:ascii="Times New Roman" w:hAnsi="Times New Roman"/>
          <w:b/>
          <w:color w:val="FF0000"/>
          <w:sz w:val="28"/>
          <w:szCs w:val="28"/>
        </w:rPr>
        <w:t>ZA</w:t>
      </w:r>
    </w:p>
    <w:p w:rsidR="009A1CC7" w:rsidRPr="00AD307F" w:rsidRDefault="009A1CC7" w:rsidP="00B636E0">
      <w:pPr>
        <w:rPr>
          <w:rFonts w:ascii="Times New Roman" w:hAnsi="Times New Roman"/>
          <w:b/>
          <w:i/>
          <w:sz w:val="28"/>
          <w:szCs w:val="28"/>
          <w:lang w:val="pt-BR"/>
        </w:rPr>
      </w:pPr>
      <w:r w:rsidRPr="00AD307F">
        <w:rPr>
          <w:rFonts w:ascii="Times New Roman" w:hAnsi="Times New Roman"/>
          <w:b/>
          <w:i/>
          <w:sz w:val="28"/>
          <w:szCs w:val="28"/>
          <w:lang w:val="pt-BR"/>
        </w:rPr>
        <w:t>“</w:t>
      </w:r>
      <w:r w:rsidRPr="00F61F4C">
        <w:rPr>
          <w:rFonts w:ascii="Times New Roman" w:hAnsi="Times New Roman"/>
          <w:b/>
          <w:i/>
          <w:sz w:val="28"/>
          <w:szCs w:val="28"/>
        </w:rPr>
        <w:t>GRĂDINIŢA ESTE A COPIILOR”</w:t>
      </w:r>
    </w:p>
    <w:p w:rsidR="009A1CC7" w:rsidRPr="00122045" w:rsidRDefault="009A1CC7" w:rsidP="00B636E0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22045">
        <w:rPr>
          <w:rFonts w:ascii="Times New Roman" w:hAnsi="Times New Roman"/>
          <w:b/>
          <w:color w:val="FF0000"/>
          <w:sz w:val="28"/>
          <w:szCs w:val="28"/>
        </w:rPr>
        <w:t>VIZIUNEA</w:t>
      </w:r>
    </w:p>
    <w:p w:rsidR="009A1CC7" w:rsidRPr="00F61F4C" w:rsidRDefault="009A1CC7" w:rsidP="00B636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 w:rsidRPr="00F61F4C">
        <w:rPr>
          <w:rFonts w:ascii="Times New Roman" w:hAnsi="Times New Roman"/>
          <w:b/>
          <w:sz w:val="24"/>
          <w:szCs w:val="24"/>
        </w:rPr>
        <w:t xml:space="preserve">Dezvoltarea individuală a copiilor pe toate planurile; </w:t>
      </w:r>
    </w:p>
    <w:p w:rsidR="009A1CC7" w:rsidRPr="00F61F4C" w:rsidRDefault="009A1CC7" w:rsidP="00B636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F4C">
        <w:rPr>
          <w:rFonts w:ascii="Times New Roman" w:hAnsi="Times New Roman"/>
          <w:b/>
          <w:sz w:val="24"/>
          <w:szCs w:val="24"/>
        </w:rPr>
        <w:t>-Crearea unui climat de muncă şi învăţare stimulativ şi creativ;</w:t>
      </w:r>
    </w:p>
    <w:p w:rsidR="009A1CC7" w:rsidRPr="00AD307F" w:rsidRDefault="009A1CC7" w:rsidP="00B636E0">
      <w:pPr>
        <w:rPr>
          <w:rFonts w:ascii="Times New Roman" w:hAnsi="Times New Roman"/>
          <w:sz w:val="24"/>
          <w:szCs w:val="24"/>
          <w:lang w:val="it-IT"/>
        </w:rPr>
      </w:pPr>
      <w:r w:rsidRPr="00F61F4C">
        <w:rPr>
          <w:rFonts w:ascii="Times New Roman" w:hAnsi="Times New Roman"/>
          <w:b/>
          <w:sz w:val="24"/>
          <w:szCs w:val="24"/>
        </w:rPr>
        <w:t>-Garantarea pregătirii pentru adaptarea la viata şcolară</w:t>
      </w:r>
      <w:r w:rsidRPr="00F61F4C">
        <w:rPr>
          <w:rFonts w:ascii="Times New Roman" w:hAnsi="Times New Roman"/>
          <w:b/>
          <w:sz w:val="24"/>
          <w:szCs w:val="24"/>
          <w:lang w:val="it-IT"/>
        </w:rPr>
        <w:t>,</w:t>
      </w:r>
      <w:r w:rsidRPr="00F61F4C">
        <w:rPr>
          <w:rFonts w:ascii="Times New Roman" w:hAnsi="Times New Roman"/>
          <w:b/>
          <w:sz w:val="24"/>
          <w:szCs w:val="24"/>
        </w:rPr>
        <w:t xml:space="preserve"> apoi cea social</w:t>
      </w:r>
      <w:r w:rsidRPr="00F61F4C">
        <w:rPr>
          <w:rFonts w:ascii="Times New Roman" w:hAnsi="Times New Roman"/>
          <w:b/>
          <w:sz w:val="24"/>
          <w:szCs w:val="24"/>
          <w:lang w:val="it-IT"/>
        </w:rPr>
        <w:t>ă</w:t>
      </w:r>
    </w:p>
    <w:p w:rsidR="009A1CC7" w:rsidRPr="00122045" w:rsidRDefault="009A1CC7" w:rsidP="00B636E0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22045">
        <w:rPr>
          <w:rFonts w:ascii="Times New Roman" w:hAnsi="Times New Roman"/>
          <w:b/>
          <w:color w:val="FF0000"/>
          <w:sz w:val="28"/>
          <w:szCs w:val="28"/>
        </w:rPr>
        <w:t>MISIUNEA</w:t>
      </w:r>
    </w:p>
    <w:p w:rsidR="009A1CC7" w:rsidRPr="00F61F4C" w:rsidRDefault="009A1CC7" w:rsidP="00B636E0">
      <w:pPr>
        <w:spacing w:after="0"/>
        <w:jc w:val="both"/>
        <w:rPr>
          <w:rFonts w:ascii="Times New Roman" w:hAnsi="Times New Roman"/>
          <w:b/>
        </w:rPr>
      </w:pPr>
      <w:r w:rsidRPr="00F61F4C">
        <w:rPr>
          <w:rFonts w:ascii="Times New Roman" w:hAnsi="Times New Roman"/>
          <w:b/>
          <w:sz w:val="24"/>
          <w:szCs w:val="24"/>
        </w:rPr>
        <w:t>-</w:t>
      </w:r>
      <w:r w:rsidRPr="00F61F4C">
        <w:rPr>
          <w:rFonts w:ascii="Times New Roman" w:hAnsi="Times New Roman"/>
          <w:b/>
        </w:rPr>
        <w:t>Asigurarea unui act educaţional de performan</w:t>
      </w:r>
      <w:r w:rsidRPr="00AD307F">
        <w:rPr>
          <w:rFonts w:ascii="Times New Roman" w:hAnsi="Times New Roman"/>
          <w:b/>
        </w:rPr>
        <w:t>ţă</w:t>
      </w:r>
      <w:r w:rsidRPr="00F61F4C">
        <w:rPr>
          <w:rFonts w:ascii="Times New Roman" w:hAnsi="Times New Roman"/>
          <w:b/>
        </w:rPr>
        <w:t>, care s</w:t>
      </w:r>
      <w:r w:rsidRPr="00AD307F">
        <w:rPr>
          <w:rFonts w:ascii="Times New Roman" w:hAnsi="Times New Roman"/>
          <w:b/>
        </w:rPr>
        <w:t>ă</w:t>
      </w:r>
      <w:r w:rsidRPr="00F61F4C">
        <w:rPr>
          <w:rFonts w:ascii="Times New Roman" w:hAnsi="Times New Roman"/>
          <w:b/>
        </w:rPr>
        <w:t xml:space="preserve"> contribuie la formarea unei personalităţi autonome </w:t>
      </w:r>
      <w:r w:rsidRPr="00AD307F">
        <w:rPr>
          <w:rFonts w:ascii="Times New Roman" w:hAnsi="Times New Roman"/>
          <w:b/>
        </w:rPr>
        <w:t>ş</w:t>
      </w:r>
      <w:r w:rsidRPr="00F61F4C">
        <w:rPr>
          <w:rFonts w:ascii="Times New Roman" w:hAnsi="Times New Roman"/>
          <w:b/>
        </w:rPr>
        <w:t>i creative, la formarea unor copii sănătoşi, creativi, eficienţi, activi, cooperanţi care s</w:t>
      </w:r>
      <w:r w:rsidRPr="00AD307F">
        <w:rPr>
          <w:rFonts w:ascii="Times New Roman" w:hAnsi="Times New Roman"/>
          <w:b/>
        </w:rPr>
        <w:t>ă</w:t>
      </w:r>
      <w:r w:rsidRPr="00F61F4C">
        <w:rPr>
          <w:rFonts w:ascii="Times New Roman" w:hAnsi="Times New Roman"/>
          <w:b/>
        </w:rPr>
        <w:t xml:space="preserve"> se adapteze uşor la regimul muncii şcolare </w:t>
      </w:r>
      <w:r w:rsidRPr="00AD307F">
        <w:rPr>
          <w:rFonts w:ascii="Times New Roman" w:hAnsi="Times New Roman"/>
          <w:b/>
        </w:rPr>
        <w:t>ş</w:t>
      </w:r>
      <w:r w:rsidRPr="00F61F4C">
        <w:rPr>
          <w:rFonts w:ascii="Times New Roman" w:hAnsi="Times New Roman"/>
          <w:b/>
        </w:rPr>
        <w:t xml:space="preserve">i la orice situaţie </w:t>
      </w:r>
      <w:r w:rsidRPr="00AD307F">
        <w:rPr>
          <w:rFonts w:ascii="Times New Roman" w:hAnsi="Times New Roman"/>
          <w:b/>
        </w:rPr>
        <w:t>î</w:t>
      </w:r>
      <w:r w:rsidRPr="00F61F4C">
        <w:rPr>
          <w:rFonts w:ascii="Times New Roman" w:hAnsi="Times New Roman"/>
          <w:b/>
        </w:rPr>
        <w:t>n via</w:t>
      </w:r>
      <w:r w:rsidRPr="00AD307F">
        <w:rPr>
          <w:rFonts w:ascii="Times New Roman" w:hAnsi="Times New Roman"/>
          <w:b/>
        </w:rPr>
        <w:t>ţă</w:t>
      </w:r>
      <w:r w:rsidRPr="00F61F4C">
        <w:rPr>
          <w:rFonts w:ascii="Times New Roman" w:hAnsi="Times New Roman"/>
          <w:b/>
        </w:rPr>
        <w:t>.</w:t>
      </w:r>
    </w:p>
    <w:p w:rsidR="009A1CC7" w:rsidRPr="00F61F4C" w:rsidRDefault="009A1CC7" w:rsidP="00B636E0">
      <w:pPr>
        <w:spacing w:after="0"/>
        <w:jc w:val="both"/>
        <w:rPr>
          <w:rFonts w:ascii="Times New Roman" w:hAnsi="Times New Roman"/>
          <w:b/>
        </w:rPr>
      </w:pPr>
      <w:r w:rsidRPr="00AD307F">
        <w:rPr>
          <w:rFonts w:ascii="Times New Roman" w:hAnsi="Times New Roman"/>
          <w:b/>
        </w:rPr>
        <w:t xml:space="preserve">-Acumularea </w:t>
      </w:r>
      <w:r w:rsidRPr="00F61F4C">
        <w:rPr>
          <w:rFonts w:ascii="Times New Roman" w:hAnsi="Times New Roman"/>
          <w:b/>
        </w:rPr>
        <w:t>de către copii a tehnicilor de munca intelectual</w:t>
      </w:r>
      <w:r w:rsidRPr="00AD307F">
        <w:rPr>
          <w:rFonts w:ascii="Times New Roman" w:hAnsi="Times New Roman"/>
          <w:b/>
        </w:rPr>
        <w:t>ă</w:t>
      </w:r>
      <w:r w:rsidRPr="00F61F4C">
        <w:rPr>
          <w:rFonts w:ascii="Times New Roman" w:hAnsi="Times New Roman"/>
          <w:b/>
        </w:rPr>
        <w:t xml:space="preserve"> </w:t>
      </w:r>
      <w:r w:rsidRPr="00AD307F">
        <w:rPr>
          <w:rFonts w:ascii="Times New Roman" w:hAnsi="Times New Roman"/>
          <w:b/>
        </w:rPr>
        <w:t>ş</w:t>
      </w:r>
      <w:r w:rsidRPr="00F61F4C">
        <w:rPr>
          <w:rFonts w:ascii="Times New Roman" w:hAnsi="Times New Roman"/>
          <w:b/>
        </w:rPr>
        <w:t>i practica necesar</w:t>
      </w:r>
      <w:r w:rsidRPr="00AD307F">
        <w:rPr>
          <w:rFonts w:ascii="Times New Roman" w:hAnsi="Times New Roman"/>
          <w:b/>
        </w:rPr>
        <w:t>ă</w:t>
      </w:r>
      <w:r w:rsidRPr="00F61F4C">
        <w:rPr>
          <w:rFonts w:ascii="Times New Roman" w:hAnsi="Times New Roman"/>
          <w:b/>
        </w:rPr>
        <w:t xml:space="preserve"> instruirii </w:t>
      </w:r>
      <w:r w:rsidRPr="00AD307F">
        <w:rPr>
          <w:rFonts w:ascii="Times New Roman" w:hAnsi="Times New Roman"/>
          <w:b/>
        </w:rPr>
        <w:t>ş</w:t>
      </w:r>
      <w:r w:rsidRPr="00F61F4C">
        <w:rPr>
          <w:rFonts w:ascii="Times New Roman" w:hAnsi="Times New Roman"/>
          <w:b/>
        </w:rPr>
        <w:t>i autoinstruirii pe durata întregii vieţi.</w:t>
      </w:r>
    </w:p>
    <w:p w:rsidR="009A1CC7" w:rsidRPr="00F61F4C" w:rsidRDefault="009A1CC7" w:rsidP="00B636E0">
      <w:pPr>
        <w:spacing w:after="0"/>
        <w:jc w:val="both"/>
        <w:rPr>
          <w:rFonts w:ascii="Times New Roman" w:hAnsi="Times New Roman"/>
          <w:b/>
        </w:rPr>
      </w:pPr>
      <w:r w:rsidRPr="00F61F4C">
        <w:rPr>
          <w:rFonts w:ascii="Times New Roman" w:hAnsi="Times New Roman"/>
          <w:b/>
        </w:rPr>
        <w:t>-Însuşirea cunoştinţelor şi competenţelor specifice vârstei preşcolare dar şi a valorilor</w:t>
      </w:r>
      <w:r w:rsidRPr="00F61F4C">
        <w:rPr>
          <w:rFonts w:ascii="Arial" w:hAnsi="Arial" w:cs="Arial"/>
          <w:b/>
        </w:rPr>
        <w:t xml:space="preserve"> </w:t>
      </w:r>
      <w:r w:rsidRPr="00F61F4C">
        <w:rPr>
          <w:rFonts w:ascii="Times New Roman" w:hAnsi="Times New Roman"/>
          <w:b/>
        </w:rPr>
        <w:t xml:space="preserve">naţionale şi universale. </w:t>
      </w:r>
    </w:p>
    <w:p w:rsidR="009A1CC7" w:rsidRPr="00F61F4C" w:rsidRDefault="009A1CC7" w:rsidP="00B636E0">
      <w:pPr>
        <w:spacing w:after="0"/>
        <w:jc w:val="both"/>
        <w:rPr>
          <w:rFonts w:ascii="Times New Roman" w:hAnsi="Times New Roman"/>
          <w:b/>
        </w:rPr>
      </w:pPr>
      <w:r w:rsidRPr="00F61F4C">
        <w:rPr>
          <w:rFonts w:ascii="Times New Roman" w:hAnsi="Times New Roman"/>
          <w:b/>
        </w:rPr>
        <w:t>-Educarea copiilor în spiritul respectării drepturilor şi libertăţilor fundamentale ale omului, al demnităţii umane şi toleranţei, al</w:t>
      </w:r>
      <w:r w:rsidRPr="00F61F4C">
        <w:rPr>
          <w:rFonts w:ascii="Arial" w:hAnsi="Arial" w:cs="Arial"/>
          <w:b/>
        </w:rPr>
        <w:t xml:space="preserve"> </w:t>
      </w:r>
      <w:r w:rsidRPr="00F61F4C">
        <w:rPr>
          <w:rFonts w:ascii="Times New Roman" w:hAnsi="Times New Roman"/>
          <w:b/>
        </w:rPr>
        <w:t>schimbului liber de opinii.</w:t>
      </w:r>
    </w:p>
    <w:p w:rsidR="009A1CC7" w:rsidRDefault="009A1CC7" w:rsidP="00B636E0">
      <w:pPr>
        <w:spacing w:after="0"/>
        <w:jc w:val="both"/>
        <w:rPr>
          <w:rFonts w:ascii="Times New Roman" w:hAnsi="Times New Roman"/>
          <w:b/>
        </w:rPr>
      </w:pPr>
      <w:r w:rsidRPr="00F61F4C">
        <w:rPr>
          <w:rFonts w:ascii="Times New Roman" w:hAnsi="Times New Roman"/>
          <w:b/>
        </w:rPr>
        <w:t>-Asigurarea părinţilor că educaţia copiilor lor se face într-un mediu  sigur, într-o formare</w:t>
      </w:r>
      <w:r w:rsidRPr="00F61F4C">
        <w:rPr>
          <w:rFonts w:ascii="Times New Roman" w:hAnsi="Times New Roman"/>
          <w:b/>
          <w:sz w:val="24"/>
          <w:szCs w:val="24"/>
        </w:rPr>
        <w:t xml:space="preserve"> </w:t>
      </w:r>
      <w:r w:rsidRPr="00F61F4C">
        <w:rPr>
          <w:rFonts w:ascii="Times New Roman" w:hAnsi="Times New Roman"/>
          <w:b/>
        </w:rPr>
        <w:t xml:space="preserve">personală permanentă. </w:t>
      </w:r>
    </w:p>
    <w:p w:rsidR="009A1CC7" w:rsidRDefault="009A1CC7" w:rsidP="00B636E0">
      <w:pPr>
        <w:spacing w:after="0"/>
        <w:jc w:val="both"/>
        <w:rPr>
          <w:rFonts w:ascii="Times New Roman" w:hAnsi="Times New Roman"/>
          <w:b/>
        </w:rPr>
      </w:pPr>
    </w:p>
    <w:p w:rsidR="009A1CC7" w:rsidRDefault="009A1CC7" w:rsidP="00B636E0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61F4C">
        <w:rPr>
          <w:rFonts w:ascii="Times New Roman" w:hAnsi="Times New Roman"/>
          <w:b/>
          <w:color w:val="FF0000"/>
          <w:sz w:val="28"/>
          <w:szCs w:val="28"/>
        </w:rPr>
        <w:t>RESURSE</w:t>
      </w:r>
    </w:p>
    <w:p w:rsidR="009A1CC7" w:rsidRPr="00F61F4C" w:rsidRDefault="009A1CC7" w:rsidP="00B636E0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A1CC7" w:rsidRPr="0002720A" w:rsidRDefault="009A1CC7" w:rsidP="00B636E0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 w:rsidRPr="0002720A">
        <w:rPr>
          <w:rFonts w:ascii="Times New Roman" w:hAnsi="Times New Roman"/>
          <w:b/>
          <w:color w:val="FF0000"/>
          <w:sz w:val="24"/>
          <w:szCs w:val="24"/>
        </w:rPr>
        <w:t xml:space="preserve">UMANE </w:t>
      </w:r>
    </w:p>
    <w:p w:rsidR="009A1CC7" w:rsidRPr="00F61F4C" w:rsidRDefault="009A1CC7" w:rsidP="00B636E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</w:t>
      </w:r>
      <w:r w:rsidRPr="00F61F4C">
        <w:rPr>
          <w:rFonts w:ascii="Times New Roman" w:hAnsi="Times New Roman"/>
          <w:sz w:val="28"/>
          <w:szCs w:val="28"/>
        </w:rPr>
        <w:t xml:space="preserve"> PREŞCOLARI</w:t>
      </w:r>
    </w:p>
    <w:p w:rsidR="009A1CC7" w:rsidRPr="00F61F4C" w:rsidRDefault="009A1CC7" w:rsidP="00B636E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F61F4C">
        <w:rPr>
          <w:rFonts w:ascii="Times New Roman" w:hAnsi="Times New Roman"/>
          <w:sz w:val="28"/>
          <w:szCs w:val="28"/>
        </w:rPr>
        <w:t xml:space="preserve"> CADRE DIDACTICE </w:t>
      </w:r>
    </w:p>
    <w:p w:rsidR="009A1CC7" w:rsidRPr="00F61F4C" w:rsidRDefault="009A1CC7" w:rsidP="00B636E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1F4C">
        <w:rPr>
          <w:rFonts w:ascii="Times New Roman" w:hAnsi="Times New Roman"/>
          <w:sz w:val="28"/>
          <w:szCs w:val="28"/>
        </w:rPr>
        <w:t>2 PERSONAL AUXILIAR</w:t>
      </w:r>
    </w:p>
    <w:p w:rsidR="009A1CC7" w:rsidRPr="00F61F4C" w:rsidRDefault="009A1CC7" w:rsidP="00B636E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61F4C">
        <w:rPr>
          <w:rFonts w:ascii="Times New Roman" w:hAnsi="Times New Roman"/>
          <w:sz w:val="28"/>
          <w:szCs w:val="28"/>
        </w:rPr>
        <w:t xml:space="preserve"> PERSONAL NEDIDACTIC</w:t>
      </w:r>
    </w:p>
    <w:p w:rsidR="009A1CC7" w:rsidRDefault="009A1CC7" w:rsidP="00B636E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61F4C">
        <w:rPr>
          <w:rFonts w:ascii="Times New Roman" w:hAnsi="Times New Roman"/>
          <w:sz w:val="28"/>
          <w:szCs w:val="28"/>
        </w:rPr>
        <w:t xml:space="preserve"> PROFESORI OPŢIONALE (ENGLEZĂ , CALCULATOR , GIMNASTICĂ AEROBICĂ</w:t>
      </w:r>
      <w:r>
        <w:rPr>
          <w:rFonts w:ascii="Times New Roman" w:hAnsi="Times New Roman"/>
          <w:sz w:val="28"/>
          <w:szCs w:val="28"/>
        </w:rPr>
        <w:t>, CANTO</w:t>
      </w:r>
      <w:r w:rsidRPr="00F61F4C">
        <w:rPr>
          <w:rFonts w:ascii="Times New Roman" w:hAnsi="Times New Roman"/>
          <w:sz w:val="28"/>
          <w:szCs w:val="28"/>
        </w:rPr>
        <w:t>)</w:t>
      </w:r>
    </w:p>
    <w:p w:rsidR="009A1CC7" w:rsidRPr="00F61F4C" w:rsidRDefault="009A1CC7" w:rsidP="00B636E0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F61F4C">
        <w:rPr>
          <w:rFonts w:ascii="Times New Roman" w:hAnsi="Times New Roman"/>
          <w:b/>
          <w:color w:val="FF0000"/>
          <w:sz w:val="28"/>
          <w:szCs w:val="28"/>
        </w:rPr>
        <w:t>MATERIALE</w:t>
      </w:r>
    </w:p>
    <w:p w:rsidR="009A1CC7" w:rsidRPr="00F61F4C" w:rsidRDefault="009A1CC7" w:rsidP="00B636E0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1F4C">
        <w:rPr>
          <w:rFonts w:ascii="Times New Roman" w:hAnsi="Times New Roman"/>
          <w:sz w:val="28"/>
          <w:szCs w:val="28"/>
        </w:rPr>
        <w:t xml:space="preserve">CLĂDIRE NOUĂ , PARTER </w:t>
      </w:r>
      <w:r w:rsidRPr="00F61F4C">
        <w:rPr>
          <w:rFonts w:ascii="Times New Roman" w:hAnsi="Times New Roman"/>
          <w:sz w:val="28"/>
          <w:szCs w:val="28"/>
          <w:lang w:val="en-US"/>
        </w:rPr>
        <w:t>+ ETAJ I</w:t>
      </w:r>
    </w:p>
    <w:p w:rsidR="009A1CC7" w:rsidRPr="00F61F4C" w:rsidRDefault="009A1CC7" w:rsidP="00B636E0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1F4C">
        <w:rPr>
          <w:rFonts w:ascii="Times New Roman" w:hAnsi="Times New Roman"/>
          <w:sz w:val="28"/>
          <w:szCs w:val="28"/>
        </w:rPr>
        <w:t>8 SĂLI DE GRUPĂ MULTIFUNCŢIONALE</w:t>
      </w:r>
    </w:p>
    <w:p w:rsidR="009A1CC7" w:rsidRPr="00F61F4C" w:rsidRDefault="009A1CC7" w:rsidP="00B636E0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1F4C">
        <w:rPr>
          <w:rFonts w:ascii="Times New Roman" w:hAnsi="Times New Roman"/>
          <w:sz w:val="28"/>
          <w:szCs w:val="28"/>
        </w:rPr>
        <w:t>MOBILIER ERGONOMIC</w:t>
      </w:r>
    </w:p>
    <w:p w:rsidR="009A1CC7" w:rsidRPr="00F61F4C" w:rsidRDefault="009A1CC7" w:rsidP="00B636E0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1F4C">
        <w:rPr>
          <w:rFonts w:ascii="Times New Roman" w:hAnsi="Times New Roman"/>
          <w:sz w:val="28"/>
          <w:szCs w:val="28"/>
        </w:rPr>
        <w:t>BLOC ALIMENTAR</w:t>
      </w:r>
    </w:p>
    <w:p w:rsidR="009A1CC7" w:rsidRPr="00F61F4C" w:rsidRDefault="009A1CC7" w:rsidP="00B636E0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1F4C">
        <w:rPr>
          <w:rFonts w:ascii="Times New Roman" w:hAnsi="Times New Roman"/>
          <w:sz w:val="28"/>
          <w:szCs w:val="28"/>
        </w:rPr>
        <w:t>CABINET MEDICAL</w:t>
      </w:r>
    </w:p>
    <w:p w:rsidR="009A1CC7" w:rsidRPr="00F61F4C" w:rsidRDefault="009A1CC7" w:rsidP="00B636E0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1F4C">
        <w:rPr>
          <w:rFonts w:ascii="Times New Roman" w:hAnsi="Times New Roman"/>
          <w:sz w:val="28"/>
          <w:szCs w:val="28"/>
        </w:rPr>
        <w:t>SPAŢIU DE JOACĂ AMENAJAT</w:t>
      </w:r>
    </w:p>
    <w:p w:rsidR="009A1CC7" w:rsidRPr="00F61F4C" w:rsidRDefault="009A1CC7" w:rsidP="00B636E0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BIBLIOTECĂ</w:t>
      </w:r>
    </w:p>
    <w:p w:rsidR="009A1CC7" w:rsidRDefault="009A1CC7" w:rsidP="00B636E0">
      <w:pPr>
        <w:spacing w:after="0"/>
        <w:jc w:val="both"/>
        <w:rPr>
          <w:rFonts w:ascii="Times New Roman" w:hAnsi="Times New Roman"/>
          <w:b/>
        </w:rPr>
      </w:pPr>
    </w:p>
    <w:p w:rsidR="009A1CC7" w:rsidRPr="00F61F4C" w:rsidRDefault="009A1CC7" w:rsidP="00B636E0">
      <w:pPr>
        <w:spacing w:after="0"/>
        <w:jc w:val="both"/>
        <w:rPr>
          <w:rFonts w:ascii="Times New Roman" w:hAnsi="Times New Roman"/>
          <w:b/>
        </w:rPr>
      </w:pPr>
    </w:p>
    <w:p w:rsidR="009A1CC7" w:rsidRDefault="009A1CC7" w:rsidP="00B636E0">
      <w:pPr>
        <w:jc w:val="center"/>
        <w:rPr>
          <w:sz w:val="28"/>
          <w:szCs w:val="28"/>
          <w:lang w:val="en-US"/>
        </w:rPr>
      </w:pPr>
      <w:r w:rsidRPr="00991AD3">
        <w:rPr>
          <w:noProof/>
          <w:sz w:val="28"/>
          <w:szCs w:val="28"/>
          <w:lang w:val="en-US"/>
        </w:rPr>
        <w:pict>
          <v:shape id="_x0000_i1026" type="#_x0000_t75" style="width:193.5pt;height:200.25pt;visibility:visible">
            <v:imagedata r:id="rId7" o:title=""/>
          </v:shape>
        </w:pict>
      </w:r>
    </w:p>
    <w:p w:rsidR="009A1CC7" w:rsidRDefault="009A1CC7" w:rsidP="00B636E0">
      <w:pPr>
        <w:pStyle w:val="NoSpacing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9A1CC7" w:rsidRDefault="009A1CC7" w:rsidP="00B636E0">
      <w:pPr>
        <w:pStyle w:val="NoSpacing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9A1CC7" w:rsidRPr="004749EB" w:rsidRDefault="009A1CC7" w:rsidP="00B636E0">
      <w:pPr>
        <w:pStyle w:val="NoSpacing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749EB">
        <w:rPr>
          <w:rFonts w:ascii="Times New Roman" w:hAnsi="Times New Roman"/>
          <w:b/>
          <w:color w:val="FF0000"/>
          <w:sz w:val="32"/>
          <w:szCs w:val="32"/>
        </w:rPr>
        <w:t>DESPRE GRĂDINIŢA ,,ARLECHINO”</w:t>
      </w:r>
    </w:p>
    <w:p w:rsidR="009A1CC7" w:rsidRPr="00F627E0" w:rsidRDefault="009A1CC7" w:rsidP="00B636E0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A1CC7" w:rsidRPr="00FB378C" w:rsidRDefault="009A1CC7" w:rsidP="00B636E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378C">
        <w:rPr>
          <w:rFonts w:ascii="Times New Roman" w:hAnsi="Times New Roman"/>
          <w:b/>
          <w:bCs/>
          <w:sz w:val="24"/>
          <w:szCs w:val="24"/>
        </w:rPr>
        <w:t>Climatul organizaţiei</w:t>
      </w:r>
      <w:r w:rsidRPr="00FB378C">
        <w:rPr>
          <w:rFonts w:ascii="Times New Roman" w:hAnsi="Times New Roman"/>
          <w:b/>
          <w:sz w:val="24"/>
          <w:szCs w:val="24"/>
        </w:rPr>
        <w:t xml:space="preserve"> este unul stimulativ, de toleranţă şi cooperare, dinamic şi inovator, incluziv. </w:t>
      </w:r>
    </w:p>
    <w:p w:rsidR="009A1CC7" w:rsidRPr="00FB378C" w:rsidRDefault="009A1CC7" w:rsidP="00B636E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378C">
        <w:rPr>
          <w:rFonts w:ascii="Times New Roman" w:hAnsi="Times New Roman"/>
          <w:b/>
          <w:sz w:val="24"/>
          <w:szCs w:val="24"/>
        </w:rPr>
        <w:t>Valori precum spirit de echipă, calitate şi profesionalism, dorinţă de perfecţionare, deschidere la nou, creativitate şi realism, integritate, responsabilitate, implicare, incluziune, toleranţă, spirit civic domină climatul relaţional din unitate.</w:t>
      </w:r>
    </w:p>
    <w:p w:rsidR="009A1CC7" w:rsidRPr="00FB378C" w:rsidRDefault="009A1CC7" w:rsidP="00B636E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378C">
        <w:rPr>
          <w:rFonts w:ascii="Times New Roman" w:hAnsi="Times New Roman"/>
          <w:b/>
          <w:sz w:val="24"/>
          <w:szCs w:val="24"/>
        </w:rPr>
        <w:t>Generaţii de copii, formate la ace</w:t>
      </w:r>
      <w:r>
        <w:rPr>
          <w:rFonts w:ascii="Times New Roman" w:hAnsi="Times New Roman"/>
          <w:b/>
          <w:sz w:val="24"/>
          <w:szCs w:val="24"/>
        </w:rPr>
        <w:t>a</w:t>
      </w:r>
      <w:r w:rsidRPr="00FB378C">
        <w:rPr>
          <w:rFonts w:ascii="Times New Roman" w:hAnsi="Times New Roman"/>
          <w:b/>
          <w:sz w:val="24"/>
          <w:szCs w:val="24"/>
        </w:rPr>
        <w:t xml:space="preserve">stă unitate de învăţământ au fost preluate de reţeaua unităţilor şcolare aflate în imediata apropiere: Şcoala Nr. 33 ,,Sfântul Dumitru”, cu care </w:t>
      </w:r>
      <w:r>
        <w:rPr>
          <w:rFonts w:ascii="Times New Roman" w:hAnsi="Times New Roman"/>
          <w:b/>
          <w:sz w:val="24"/>
          <w:szCs w:val="24"/>
        </w:rPr>
        <w:t>formează un Consorţiu ş</w:t>
      </w:r>
      <w:r w:rsidRPr="00FB378C">
        <w:rPr>
          <w:rFonts w:ascii="Times New Roman" w:hAnsi="Times New Roman"/>
          <w:b/>
          <w:sz w:val="24"/>
          <w:szCs w:val="24"/>
        </w:rPr>
        <w:t>colar cu acelasi nume ,,Sfântul Dumitru”</w:t>
      </w:r>
      <w:r>
        <w:rPr>
          <w:rFonts w:ascii="Times New Roman" w:hAnsi="Times New Roman"/>
          <w:b/>
          <w:sz w:val="24"/>
          <w:szCs w:val="24"/>
        </w:rPr>
        <w:t>, începând din anul ş</w:t>
      </w:r>
      <w:r w:rsidRPr="00FB378C">
        <w:rPr>
          <w:rFonts w:ascii="Times New Roman" w:hAnsi="Times New Roman"/>
          <w:b/>
          <w:sz w:val="24"/>
          <w:szCs w:val="24"/>
        </w:rPr>
        <w:t>colar 2012-2013.</w:t>
      </w:r>
    </w:p>
    <w:p w:rsidR="009A1CC7" w:rsidRDefault="009A1CC7" w:rsidP="00B636E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378C">
        <w:rPr>
          <w:rFonts w:ascii="Times New Roman" w:hAnsi="Times New Roman"/>
          <w:b/>
          <w:sz w:val="24"/>
          <w:szCs w:val="24"/>
        </w:rPr>
        <w:t>De-a lungul anilor, datorită activităţii cadrelor didactice, a întregului personal, a părinţilor, a copiilor, unitatea şi-a cucerit un bine meritat nume în rândul grădiniţelor de acelaşi grad din oraş.</w:t>
      </w:r>
    </w:p>
    <w:p w:rsidR="009A1CC7" w:rsidRPr="00D71B91" w:rsidRDefault="009A1CC7" w:rsidP="00B636E0">
      <w:pPr>
        <w:pStyle w:val="NoSpacing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D71B91">
        <w:rPr>
          <w:rFonts w:ascii="Times New Roman" w:hAnsi="Times New Roman"/>
          <w:b/>
          <w:color w:val="FF0000"/>
          <w:sz w:val="32"/>
          <w:szCs w:val="32"/>
        </w:rPr>
        <w:t>PARTENERIATE</w:t>
      </w:r>
    </w:p>
    <w:p w:rsidR="009A1CC7" w:rsidRPr="00F368E5" w:rsidRDefault="009A1CC7" w:rsidP="00B636E0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A1CC7" w:rsidRPr="00D71B91" w:rsidRDefault="009A1CC7" w:rsidP="00B636E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71B91">
        <w:rPr>
          <w:rFonts w:ascii="Times New Roman" w:hAnsi="Times New Roman"/>
          <w:sz w:val="28"/>
          <w:szCs w:val="28"/>
        </w:rPr>
        <w:t>Complexul Muzeal de Ştiinţe ale Naturii</w:t>
      </w:r>
    </w:p>
    <w:p w:rsidR="009A1CC7" w:rsidRPr="00D71B91" w:rsidRDefault="009A1CC7" w:rsidP="00B636E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71B91">
        <w:rPr>
          <w:rFonts w:ascii="Times New Roman" w:hAnsi="Times New Roman"/>
          <w:sz w:val="28"/>
          <w:szCs w:val="28"/>
        </w:rPr>
        <w:t xml:space="preserve">Biblioteca ,,V.A.Urechia” </w:t>
      </w:r>
    </w:p>
    <w:p w:rsidR="009A1CC7" w:rsidRPr="00D71B91" w:rsidRDefault="009A1CC7" w:rsidP="00B636E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71B91">
        <w:rPr>
          <w:rFonts w:ascii="Times New Roman" w:hAnsi="Times New Roman"/>
          <w:sz w:val="28"/>
          <w:szCs w:val="28"/>
        </w:rPr>
        <w:t>Inspectoratul pentru Situaţii de Urgenţă ,,G-ral Eremia Grigorescu”</w:t>
      </w:r>
    </w:p>
    <w:p w:rsidR="009A1CC7" w:rsidRPr="00D71B91" w:rsidRDefault="009A1CC7" w:rsidP="00B636E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71B91">
        <w:rPr>
          <w:rFonts w:ascii="Times New Roman" w:hAnsi="Times New Roman"/>
          <w:sz w:val="28"/>
          <w:szCs w:val="28"/>
        </w:rPr>
        <w:t>Casa de Cultură a Sindicatelor</w:t>
      </w:r>
    </w:p>
    <w:p w:rsidR="009A1CC7" w:rsidRPr="00D71B91" w:rsidRDefault="009A1CC7" w:rsidP="00B636E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71B91">
        <w:rPr>
          <w:rFonts w:ascii="Times New Roman" w:hAnsi="Times New Roman"/>
          <w:sz w:val="28"/>
          <w:szCs w:val="28"/>
        </w:rPr>
        <w:t>Biserica ,,Sfântul Daniil Sihastrul şi Ioan Hozevitul”</w:t>
      </w:r>
    </w:p>
    <w:p w:rsidR="009A1CC7" w:rsidRPr="00D71B91" w:rsidRDefault="009A1CC7" w:rsidP="00B636E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71B91">
        <w:rPr>
          <w:rFonts w:ascii="Times New Roman" w:hAnsi="Times New Roman"/>
          <w:sz w:val="28"/>
          <w:szCs w:val="28"/>
        </w:rPr>
        <w:t>Şcoli , grădiniţe, teatre , muzee din judeţul Galaţi</w:t>
      </w:r>
    </w:p>
    <w:p w:rsidR="009A1CC7" w:rsidRDefault="009A1CC7" w:rsidP="00B636E0">
      <w:pPr>
        <w:pStyle w:val="NoSpacing"/>
        <w:ind w:left="720"/>
      </w:pPr>
    </w:p>
    <w:p w:rsidR="009A1CC7" w:rsidRPr="00D71B91" w:rsidRDefault="009A1CC7" w:rsidP="00B636E0">
      <w:pPr>
        <w:pStyle w:val="NoSpacing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D71B91">
        <w:rPr>
          <w:rFonts w:ascii="Times New Roman" w:hAnsi="Times New Roman"/>
          <w:b/>
          <w:color w:val="FF0000"/>
          <w:sz w:val="32"/>
          <w:szCs w:val="32"/>
        </w:rPr>
        <w:t>PROIECTE ŞI CONCURSURI</w:t>
      </w:r>
    </w:p>
    <w:p w:rsidR="009A1CC7" w:rsidRPr="00F368E5" w:rsidRDefault="009A1CC7" w:rsidP="00B636E0">
      <w:pPr>
        <w:pStyle w:val="NoSpacing"/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A1CC7" w:rsidRPr="00D71B91" w:rsidRDefault="009A1CC7" w:rsidP="00B636E0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D71B91">
        <w:rPr>
          <w:rFonts w:ascii="Times New Roman" w:hAnsi="Times New Roman"/>
          <w:b/>
          <w:sz w:val="28"/>
          <w:szCs w:val="28"/>
        </w:rPr>
        <w:t>,,Să citim pentru mileniul III”</w:t>
      </w:r>
    </w:p>
    <w:p w:rsidR="009A1CC7" w:rsidRPr="00D71B91" w:rsidRDefault="009A1CC7" w:rsidP="00B636E0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D71B91">
        <w:rPr>
          <w:rFonts w:ascii="Times New Roman" w:hAnsi="Times New Roman"/>
          <w:b/>
          <w:sz w:val="28"/>
          <w:szCs w:val="28"/>
        </w:rPr>
        <w:t>,,Timtim Timy”</w:t>
      </w:r>
    </w:p>
    <w:p w:rsidR="009A1CC7" w:rsidRPr="00D71B91" w:rsidRDefault="009A1CC7" w:rsidP="00B636E0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D71B91">
        <w:rPr>
          <w:rFonts w:ascii="Times New Roman" w:hAnsi="Times New Roman"/>
          <w:b/>
          <w:sz w:val="28"/>
          <w:szCs w:val="28"/>
        </w:rPr>
        <w:t xml:space="preserve">,,Cu Europa </w:t>
      </w:r>
      <w:smartTag w:uri="urn:schemas-microsoft-com:office:smarttags" w:element="PersonName">
        <w:smartTagPr>
          <w:attr w:name="ProductID" w:val="la Joacă"/>
        </w:smartTagPr>
        <w:r w:rsidRPr="00D71B91">
          <w:rPr>
            <w:rFonts w:ascii="Times New Roman" w:hAnsi="Times New Roman"/>
            <w:b/>
            <w:sz w:val="28"/>
            <w:szCs w:val="28"/>
          </w:rPr>
          <w:t>la Joacă</w:t>
        </w:r>
      </w:smartTag>
      <w:r w:rsidRPr="00D71B91">
        <w:rPr>
          <w:rFonts w:ascii="Times New Roman" w:hAnsi="Times New Roman"/>
          <w:b/>
          <w:sz w:val="28"/>
          <w:szCs w:val="28"/>
        </w:rPr>
        <w:t>”</w:t>
      </w:r>
    </w:p>
    <w:p w:rsidR="009A1CC7" w:rsidRPr="00D71B91" w:rsidRDefault="009A1CC7" w:rsidP="00B636E0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D71B91">
        <w:rPr>
          <w:rFonts w:ascii="Times New Roman" w:hAnsi="Times New Roman"/>
          <w:b/>
          <w:sz w:val="28"/>
          <w:szCs w:val="28"/>
        </w:rPr>
        <w:t>,,Colorăm şi Învăţăm”</w:t>
      </w:r>
    </w:p>
    <w:p w:rsidR="009A1CC7" w:rsidRPr="00D71B91" w:rsidRDefault="009A1CC7" w:rsidP="00B636E0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D71B91">
        <w:rPr>
          <w:rFonts w:ascii="Times New Roman" w:hAnsi="Times New Roman"/>
          <w:b/>
          <w:sz w:val="28"/>
          <w:szCs w:val="28"/>
        </w:rPr>
        <w:t>,,Smarty”</w:t>
      </w:r>
    </w:p>
    <w:p w:rsidR="009A1CC7" w:rsidRPr="00D71B91" w:rsidRDefault="009A1CC7" w:rsidP="00B636E0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D71B91">
        <w:rPr>
          <w:rFonts w:ascii="Times New Roman" w:hAnsi="Times New Roman"/>
          <w:b/>
          <w:sz w:val="28"/>
          <w:szCs w:val="28"/>
        </w:rPr>
        <w:t>,,Voinicel”</w:t>
      </w:r>
    </w:p>
    <w:p w:rsidR="009A1CC7" w:rsidRPr="00D71B91" w:rsidRDefault="009A1CC7" w:rsidP="00B636E0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D71B91">
        <w:rPr>
          <w:rFonts w:ascii="Times New Roman" w:hAnsi="Times New Roman"/>
          <w:b/>
          <w:sz w:val="28"/>
          <w:szCs w:val="28"/>
        </w:rPr>
        <w:t>,,Piticot”</w:t>
      </w:r>
    </w:p>
    <w:p w:rsidR="009A1CC7" w:rsidRPr="00D71B91" w:rsidRDefault="009A1CC7" w:rsidP="00B636E0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D71B91">
        <w:rPr>
          <w:rFonts w:ascii="Times New Roman" w:hAnsi="Times New Roman"/>
          <w:b/>
          <w:sz w:val="28"/>
          <w:szCs w:val="28"/>
        </w:rPr>
        <w:t>,,Piciul”</w:t>
      </w:r>
      <w:r w:rsidRPr="00D71B91">
        <w:rPr>
          <w:rFonts w:ascii="Times New Roman" w:hAnsi="Times New Roman"/>
          <w:b/>
          <w:noProof/>
          <w:sz w:val="28"/>
          <w:szCs w:val="28"/>
          <w:lang w:eastAsia="ro-RO"/>
        </w:rPr>
        <w:t xml:space="preserve"> </w:t>
      </w:r>
    </w:p>
    <w:p w:rsidR="009A1CC7" w:rsidRDefault="009A1CC7" w:rsidP="00B636E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1AD3"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Picture 63" o:spid="_x0000_i1027" type="#_x0000_t75" alt="https://scontent-a-fra.xx.fbcdn.net/hphotos-frc1/t1.0-9/1902812_281480512018003_1956221793_n.jpg" style="width:223.5pt;height:140.25pt;visibility:visible">
            <v:imagedata r:id="rId8" o:title=""/>
          </v:shape>
        </w:pict>
      </w:r>
    </w:p>
    <w:p w:rsidR="009A1CC7" w:rsidRPr="00AD307F" w:rsidRDefault="009A1CC7" w:rsidP="00B636E0">
      <w:pPr>
        <w:jc w:val="center"/>
        <w:rPr>
          <w:b/>
          <w:sz w:val="44"/>
          <w:szCs w:val="44"/>
        </w:rPr>
      </w:pPr>
      <w:r w:rsidRPr="00991AD3"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5.7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A"/>
          </v:shape>
        </w:pict>
      </w:r>
      <w:r w:rsidRPr="00AD307F">
        <w:rPr>
          <w:b/>
          <w:sz w:val="44"/>
          <w:szCs w:val="44"/>
        </w:rPr>
        <w:t>ICI</w:t>
      </w:r>
    </w:p>
    <w:p w:rsidR="009A1CC7" w:rsidRPr="00AD307F" w:rsidRDefault="009A1CC7" w:rsidP="00B636E0">
      <w:pPr>
        <w:jc w:val="center"/>
        <w:rPr>
          <w:b/>
          <w:sz w:val="44"/>
          <w:szCs w:val="44"/>
        </w:rPr>
      </w:pPr>
      <w:r w:rsidRPr="00F25B2A">
        <w:rPr>
          <w:b/>
          <w:sz w:val="44"/>
          <w:szCs w:val="44"/>
        </w:rPr>
        <w:t xml:space="preserve">            </w:t>
      </w:r>
      <w:r w:rsidRPr="00991AD3">
        <w:rPr>
          <w:b/>
          <w:sz w:val="44"/>
          <w:szCs w:val="44"/>
        </w:rPr>
        <w:pict>
          <v:shape id="_x0000_i1029" type="#_x0000_t136" style="width:15.7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R"/>
          </v:shape>
        </w:pict>
      </w:r>
      <w:r w:rsidRPr="00AD307F">
        <w:rPr>
          <w:b/>
          <w:sz w:val="44"/>
          <w:szCs w:val="44"/>
        </w:rPr>
        <w:t>EZOLVĂM</w:t>
      </w:r>
    </w:p>
    <w:p w:rsidR="009A1CC7" w:rsidRPr="00AD307F" w:rsidRDefault="009A1CC7" w:rsidP="00B636E0">
      <w:pPr>
        <w:jc w:val="center"/>
        <w:rPr>
          <w:b/>
          <w:sz w:val="44"/>
          <w:szCs w:val="44"/>
        </w:rPr>
      </w:pPr>
      <w:r w:rsidRPr="00F25B2A">
        <w:rPr>
          <w:b/>
          <w:sz w:val="44"/>
          <w:szCs w:val="44"/>
        </w:rPr>
        <w:t xml:space="preserve">        </w:t>
      </w:r>
      <w:r w:rsidRPr="00991AD3">
        <w:rPr>
          <w:b/>
          <w:sz w:val="44"/>
          <w:szCs w:val="44"/>
        </w:rPr>
        <w:pict>
          <v:shape id="_x0000_i1030" type="#_x0000_t136" style="width:12.7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L"/>
          </v:shape>
        </w:pict>
      </w:r>
      <w:r w:rsidRPr="00AD307F">
        <w:rPr>
          <w:b/>
          <w:sz w:val="44"/>
          <w:szCs w:val="44"/>
        </w:rPr>
        <w:t>ATURA</w:t>
      </w:r>
    </w:p>
    <w:p w:rsidR="009A1CC7" w:rsidRPr="00AD307F" w:rsidRDefault="009A1CC7" w:rsidP="00B636E0">
      <w:pPr>
        <w:jc w:val="center"/>
        <w:rPr>
          <w:b/>
          <w:sz w:val="44"/>
          <w:szCs w:val="44"/>
        </w:rPr>
      </w:pPr>
      <w:r w:rsidRPr="00F25B2A">
        <w:rPr>
          <w:b/>
          <w:sz w:val="44"/>
          <w:szCs w:val="44"/>
        </w:rPr>
        <w:t xml:space="preserve">               </w:t>
      </w:r>
      <w:r w:rsidRPr="00991AD3">
        <w:rPr>
          <w:b/>
          <w:sz w:val="44"/>
          <w:szCs w:val="44"/>
        </w:rPr>
        <w:pict>
          <v:shape id="_x0000_i1031" type="#_x0000_t136" style="width:15.7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E"/>
          </v:shape>
        </w:pict>
      </w:r>
      <w:r w:rsidRPr="00AD307F">
        <w:rPr>
          <w:b/>
          <w:sz w:val="44"/>
          <w:szCs w:val="44"/>
        </w:rPr>
        <w:t>DUCATIVĂ:</w:t>
      </w:r>
    </w:p>
    <w:p w:rsidR="009A1CC7" w:rsidRPr="00AD307F" w:rsidRDefault="009A1CC7" w:rsidP="00B636E0">
      <w:pPr>
        <w:jc w:val="center"/>
        <w:rPr>
          <w:b/>
          <w:sz w:val="44"/>
          <w:szCs w:val="44"/>
        </w:rPr>
      </w:pPr>
      <w:r w:rsidRPr="00F25B2A">
        <w:rPr>
          <w:b/>
          <w:sz w:val="44"/>
          <w:szCs w:val="44"/>
        </w:rPr>
        <w:t xml:space="preserve">   </w:t>
      </w:r>
      <w:r w:rsidRPr="00991AD3">
        <w:rPr>
          <w:b/>
          <w:sz w:val="44"/>
          <w:szCs w:val="44"/>
        </w:rPr>
        <w:pict>
          <v:shape id="_x0000_i1032" type="#_x0000_t136" style="width:15.7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C"/>
          </v:shape>
        </w:pict>
      </w:r>
      <w:r w:rsidRPr="00AD307F">
        <w:rPr>
          <w:b/>
          <w:sz w:val="44"/>
          <w:szCs w:val="44"/>
        </w:rPr>
        <w:t>OPII</w:t>
      </w:r>
    </w:p>
    <w:p w:rsidR="009A1CC7" w:rsidRPr="00AD307F" w:rsidRDefault="009A1CC7" w:rsidP="00B636E0">
      <w:pPr>
        <w:jc w:val="center"/>
        <w:rPr>
          <w:b/>
          <w:sz w:val="44"/>
          <w:szCs w:val="44"/>
        </w:rPr>
      </w:pPr>
      <w:r w:rsidRPr="00F25B2A">
        <w:rPr>
          <w:b/>
          <w:sz w:val="44"/>
          <w:szCs w:val="44"/>
        </w:rPr>
        <w:t xml:space="preserve">        </w:t>
      </w:r>
      <w:r w:rsidRPr="00991AD3">
        <w:rPr>
          <w:b/>
          <w:sz w:val="44"/>
          <w:szCs w:val="44"/>
        </w:rPr>
        <w:pict>
          <v:shape id="_x0000_i1033" type="#_x0000_t136" style="width:16.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H"/>
          </v:shape>
        </w:pict>
      </w:r>
      <w:r w:rsidRPr="00AD307F">
        <w:rPr>
          <w:b/>
          <w:sz w:val="44"/>
          <w:szCs w:val="44"/>
        </w:rPr>
        <w:t>ARNICI,</w:t>
      </w:r>
    </w:p>
    <w:p w:rsidR="009A1CC7" w:rsidRPr="00AD307F" w:rsidRDefault="009A1CC7" w:rsidP="00B636E0">
      <w:pPr>
        <w:jc w:val="center"/>
        <w:rPr>
          <w:b/>
          <w:sz w:val="44"/>
          <w:szCs w:val="44"/>
        </w:rPr>
      </w:pPr>
      <w:r w:rsidRPr="00F25B2A">
        <w:rPr>
          <w:b/>
          <w:sz w:val="44"/>
          <w:szCs w:val="44"/>
        </w:rPr>
        <w:t xml:space="preserve">    </w:t>
      </w:r>
      <w:r w:rsidRPr="00991AD3">
        <w:rPr>
          <w:b/>
          <w:sz w:val="44"/>
          <w:szCs w:val="44"/>
        </w:rPr>
        <w:pict>
          <v:shape id="_x0000_i1034" type="#_x0000_t136" style="width:8.2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I"/>
          </v:shape>
        </w:pict>
      </w:r>
      <w:r w:rsidRPr="00AD307F">
        <w:rPr>
          <w:b/>
          <w:sz w:val="44"/>
          <w:szCs w:val="44"/>
        </w:rPr>
        <w:t>STEŢI,</w:t>
      </w:r>
    </w:p>
    <w:p w:rsidR="009A1CC7" w:rsidRPr="00F25B2A" w:rsidRDefault="009A1CC7" w:rsidP="00B636E0">
      <w:pPr>
        <w:jc w:val="center"/>
        <w:rPr>
          <w:b/>
          <w:sz w:val="44"/>
          <w:szCs w:val="44"/>
          <w:lang w:val="it-IT"/>
        </w:rPr>
      </w:pPr>
      <w:r>
        <w:rPr>
          <w:b/>
          <w:sz w:val="44"/>
          <w:szCs w:val="44"/>
        </w:rPr>
        <w:t xml:space="preserve">                </w:t>
      </w:r>
      <w:r w:rsidRPr="00991AD3">
        <w:rPr>
          <w:b/>
          <w:sz w:val="44"/>
          <w:szCs w:val="44"/>
        </w:rPr>
        <w:pict>
          <v:shape id="_x0000_i1035" type="#_x0000_t136" style="width:16.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N"/>
          </v:shape>
        </w:pict>
      </w:r>
      <w:r w:rsidRPr="00F25B2A">
        <w:rPr>
          <w:b/>
          <w:sz w:val="44"/>
          <w:szCs w:val="44"/>
          <w:lang w:val="it-IT"/>
        </w:rPr>
        <w:t>ĂŞTRUŞNICI,</w:t>
      </w:r>
    </w:p>
    <w:p w:rsidR="009A1CC7" w:rsidRPr="00FB378C" w:rsidRDefault="009A1CC7" w:rsidP="00B636E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1AD3">
        <w:rPr>
          <w:b/>
          <w:sz w:val="44"/>
          <w:szCs w:val="44"/>
        </w:rPr>
        <w:pict>
          <v:shape id="_x0000_i1036" type="#_x0000_t136" style="width:16.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O"/>
          </v:shape>
        </w:pict>
      </w:r>
      <w:r w:rsidRPr="00F25B2A">
        <w:rPr>
          <w:b/>
          <w:sz w:val="44"/>
          <w:szCs w:val="44"/>
          <w:lang w:val="it-IT"/>
        </w:rPr>
        <w:t>CROTIŢI</w:t>
      </w:r>
    </w:p>
    <w:p w:rsidR="009A1CC7" w:rsidRPr="00FB378C" w:rsidRDefault="009A1CC7" w:rsidP="00B636E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1CC7" w:rsidRPr="00F61F4C" w:rsidRDefault="009A1CC7" w:rsidP="00B636E0">
      <w:pPr>
        <w:jc w:val="center"/>
        <w:rPr>
          <w:sz w:val="28"/>
          <w:szCs w:val="28"/>
          <w:lang w:val="en-US"/>
        </w:rPr>
      </w:pPr>
    </w:p>
    <w:p w:rsidR="009A1CC7" w:rsidRDefault="009A1CC7"/>
    <w:sectPr w:rsidR="009A1CC7" w:rsidSect="0051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B138B"/>
    <w:multiLevelType w:val="hybridMultilevel"/>
    <w:tmpl w:val="C562C7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25A39"/>
    <w:multiLevelType w:val="hybridMultilevel"/>
    <w:tmpl w:val="20EC7D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C1626"/>
    <w:multiLevelType w:val="hybridMultilevel"/>
    <w:tmpl w:val="94142A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F305C"/>
    <w:multiLevelType w:val="hybridMultilevel"/>
    <w:tmpl w:val="FE5E19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6E0"/>
    <w:rsid w:val="000127AD"/>
    <w:rsid w:val="0002720A"/>
    <w:rsid w:val="00122045"/>
    <w:rsid w:val="00193753"/>
    <w:rsid w:val="00252274"/>
    <w:rsid w:val="002B1BF8"/>
    <w:rsid w:val="00331A65"/>
    <w:rsid w:val="00425F52"/>
    <w:rsid w:val="004749EB"/>
    <w:rsid w:val="00515274"/>
    <w:rsid w:val="00701C4A"/>
    <w:rsid w:val="00876998"/>
    <w:rsid w:val="00991AD3"/>
    <w:rsid w:val="009A1CC7"/>
    <w:rsid w:val="00AC1038"/>
    <w:rsid w:val="00AD307F"/>
    <w:rsid w:val="00B52B5A"/>
    <w:rsid w:val="00B636E0"/>
    <w:rsid w:val="00C22CE6"/>
    <w:rsid w:val="00D71B91"/>
    <w:rsid w:val="00ED4B55"/>
    <w:rsid w:val="00EF684D"/>
    <w:rsid w:val="00F25B2A"/>
    <w:rsid w:val="00F368E5"/>
    <w:rsid w:val="00F61F4C"/>
    <w:rsid w:val="00F627E0"/>
    <w:rsid w:val="00FA5E40"/>
    <w:rsid w:val="00FB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E0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36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6E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636E0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inita.arlechino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488</Words>
  <Characters>2788</Characters>
  <Application>Microsoft Office Outlook</Application>
  <DocSecurity>0</DocSecurity>
  <Lines>0</Lines>
  <Paragraphs>0</Paragraphs>
  <ScaleCrop>false</ScaleCrop>
  <Company>Namco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EDUCAŢIONALĂ</dc:title>
  <dc:subject/>
  <dc:creator>home</dc:creator>
  <cp:keywords/>
  <dc:description/>
  <cp:lastModifiedBy>grad 60</cp:lastModifiedBy>
  <cp:revision>3</cp:revision>
  <cp:lastPrinted>2014-10-01T09:47:00Z</cp:lastPrinted>
  <dcterms:created xsi:type="dcterms:W3CDTF">2014-10-01T09:44:00Z</dcterms:created>
  <dcterms:modified xsi:type="dcterms:W3CDTF">2014-10-01T09:54:00Z</dcterms:modified>
</cp:coreProperties>
</file>