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CE" w:rsidRDefault="00B624CE" w:rsidP="00B624CE">
      <w:pPr>
        <w:spacing w:line="360" w:lineRule="auto"/>
        <w:ind w:firstLine="720"/>
        <w:jc w:val="center"/>
        <w:rPr>
          <w:b/>
          <w:lang w:val="ro-RO"/>
        </w:rPr>
      </w:pPr>
      <w:r>
        <w:rPr>
          <w:b/>
          <w:lang w:val="ro-RO"/>
        </w:rPr>
        <w:t>PREZENTAREA GENERALĂ A ȘCOLII GIMNAZIALE CHIUIEȘTI</w:t>
      </w:r>
      <w:r>
        <w:rPr>
          <w:rStyle w:val="Referinnotdesubsol"/>
          <w:b/>
          <w:lang w:val="ro-RO"/>
        </w:rPr>
        <w:footnoteReference w:id="2"/>
      </w:r>
    </w:p>
    <w:p w:rsidR="00B624CE" w:rsidRPr="00592539" w:rsidRDefault="00B624CE" w:rsidP="00B624CE">
      <w:pPr>
        <w:spacing w:line="360" w:lineRule="auto"/>
        <w:ind w:firstLine="720"/>
        <w:jc w:val="center"/>
        <w:rPr>
          <w:b/>
          <w:lang w:val="ro-RO"/>
        </w:rPr>
      </w:pPr>
    </w:p>
    <w:p w:rsidR="00B624CE" w:rsidRPr="00592539" w:rsidRDefault="00B624CE" w:rsidP="00B624CE">
      <w:pPr>
        <w:spacing w:line="360" w:lineRule="auto"/>
        <w:rPr>
          <w:b/>
          <w:lang w:val="ro-RO"/>
        </w:rPr>
      </w:pPr>
    </w:p>
    <w:p w:rsidR="00B624CE" w:rsidRPr="00730682" w:rsidRDefault="00B624CE" w:rsidP="00B624CE">
      <w:pPr>
        <w:spacing w:line="360" w:lineRule="auto"/>
        <w:rPr>
          <w:b/>
          <w:lang w:val="ro-RO"/>
        </w:rPr>
      </w:pPr>
      <w:r w:rsidRPr="00730682">
        <w:rPr>
          <w:b/>
          <w:lang w:val="ro-RO"/>
        </w:rPr>
        <w:t>Informaţii de tip cantitativ</w:t>
      </w:r>
    </w:p>
    <w:p w:rsidR="00B624CE" w:rsidRPr="00DF54C8" w:rsidRDefault="00B624CE" w:rsidP="00B624CE">
      <w:pPr>
        <w:spacing w:line="360" w:lineRule="auto"/>
        <w:rPr>
          <w:lang w:val="ro-RO"/>
        </w:rPr>
      </w:pPr>
      <w:r w:rsidRPr="00DF54C8">
        <w:rPr>
          <w:lang w:val="ro-RO"/>
        </w:rPr>
        <w:t>Titulatura oficială a  şcolii: ŞC</w:t>
      </w:r>
      <w:r>
        <w:rPr>
          <w:lang w:val="ro-RO"/>
        </w:rPr>
        <w:t>OALA GIMNAZIALĂ CHIUIEŞTI</w:t>
      </w:r>
    </w:p>
    <w:p w:rsidR="00B624CE" w:rsidRDefault="00B624CE" w:rsidP="00B624CE">
      <w:pPr>
        <w:spacing w:line="360" w:lineRule="auto"/>
        <w:rPr>
          <w:lang w:val="ro-RO"/>
        </w:rPr>
      </w:pPr>
      <w:r>
        <w:rPr>
          <w:lang w:val="ro-RO"/>
        </w:rPr>
        <w:t>Adresa: Chiuieşti, nr.146,</w:t>
      </w:r>
      <w:r w:rsidRPr="00DF54C8">
        <w:rPr>
          <w:lang w:val="ro-RO"/>
        </w:rPr>
        <w:t xml:space="preserve"> Jud.</w:t>
      </w:r>
      <w:r>
        <w:rPr>
          <w:lang w:val="ro-RO"/>
        </w:rPr>
        <w:t>Cluj,</w:t>
      </w:r>
      <w:r w:rsidRPr="00DF54C8">
        <w:rPr>
          <w:lang w:val="ro-RO"/>
        </w:rPr>
        <w:t xml:space="preserve"> Tel.-fax 0264 </w:t>
      </w:r>
      <w:r>
        <w:rPr>
          <w:lang w:val="ro-RO"/>
        </w:rPr>
        <w:t>22550</w:t>
      </w:r>
      <w:r w:rsidRPr="00DF54C8">
        <w:rPr>
          <w:lang w:val="ro-RO"/>
        </w:rPr>
        <w:t xml:space="preserve">9    </w:t>
      </w:r>
    </w:p>
    <w:p w:rsidR="00B624CE" w:rsidRPr="00DF54C8" w:rsidRDefault="00B624CE" w:rsidP="00B624CE">
      <w:pPr>
        <w:spacing w:line="360" w:lineRule="auto"/>
        <w:rPr>
          <w:lang w:val="ro-RO"/>
        </w:rPr>
      </w:pPr>
      <w:r w:rsidRPr="00DF54C8">
        <w:rPr>
          <w:lang w:val="ro-RO"/>
        </w:rPr>
        <w:t>e-</w:t>
      </w:r>
      <w:r>
        <w:rPr>
          <w:lang w:val="ro-RO"/>
        </w:rPr>
        <w:t>mail: scoalachiui</w:t>
      </w:r>
      <w:r w:rsidRPr="00DF54C8">
        <w:rPr>
          <w:lang w:val="ro-RO"/>
        </w:rPr>
        <w:t>esti@yahoo.com</w:t>
      </w:r>
    </w:p>
    <w:p w:rsidR="00B624CE" w:rsidRPr="00592539" w:rsidRDefault="00B624CE" w:rsidP="00B624CE">
      <w:pPr>
        <w:spacing w:line="360" w:lineRule="auto"/>
        <w:rPr>
          <w:b/>
          <w:lang w:val="ro-RO"/>
        </w:rPr>
      </w:pPr>
      <w:r w:rsidRPr="00592539">
        <w:rPr>
          <w:b/>
          <w:lang w:val="ro-RO"/>
        </w:rPr>
        <w:t xml:space="preserve"> Scurt istoric al localităţii şi al şcolii</w:t>
      </w:r>
    </w:p>
    <w:p w:rsidR="00B624CE" w:rsidRPr="00B624CE" w:rsidRDefault="00B624CE" w:rsidP="00B624CE">
      <w:pPr>
        <w:spacing w:line="360" w:lineRule="auto"/>
        <w:ind w:firstLine="684"/>
        <w:jc w:val="both"/>
        <w:rPr>
          <w:lang w:val="ro-RO"/>
        </w:rPr>
      </w:pPr>
      <w:r w:rsidRPr="003E3BC6">
        <w:rPr>
          <w:lang w:val="ro-RO"/>
        </w:rPr>
        <w:t xml:space="preserve">Şcoala </w:t>
      </w:r>
      <w:r>
        <w:rPr>
          <w:lang w:val="ro-RO"/>
        </w:rPr>
        <w:t>Gimnazială</w:t>
      </w:r>
      <w:r w:rsidRPr="003E3BC6">
        <w:rPr>
          <w:lang w:val="ro-RO"/>
        </w:rPr>
        <w:t xml:space="preserve"> Chiuieşti, </w:t>
      </w:r>
      <w:r>
        <w:rPr>
          <w:lang w:val="ro-RO"/>
        </w:rPr>
        <w:t>din c</w:t>
      </w:r>
      <w:r w:rsidRPr="003E3BC6">
        <w:rPr>
          <w:lang w:val="ro-RO"/>
        </w:rPr>
        <w:t>om.</w:t>
      </w:r>
      <w:r>
        <w:rPr>
          <w:lang w:val="ro-RO"/>
        </w:rPr>
        <w:t xml:space="preserve"> Chiuieşti, j</w:t>
      </w:r>
      <w:r w:rsidRPr="003E3BC6">
        <w:rPr>
          <w:lang w:val="ro-RO"/>
        </w:rPr>
        <w:t>ud.</w:t>
      </w:r>
      <w:r>
        <w:rPr>
          <w:lang w:val="ro-RO"/>
        </w:rPr>
        <w:t xml:space="preserve"> </w:t>
      </w:r>
      <w:r w:rsidRPr="003E3BC6">
        <w:rPr>
          <w:lang w:val="ro-RO"/>
        </w:rPr>
        <w:t xml:space="preserve">Cluj, </w:t>
      </w:r>
      <w:r>
        <w:rPr>
          <w:lang w:val="ro-RO"/>
        </w:rPr>
        <w:t xml:space="preserve">este </w:t>
      </w:r>
      <w:r w:rsidRPr="003E3BC6">
        <w:rPr>
          <w:lang w:val="ro-RO"/>
        </w:rPr>
        <w:t>situată la 18 km de oraşul Dej.</w:t>
      </w:r>
      <w:r>
        <w:rPr>
          <w:lang w:val="ro-RO"/>
        </w:rPr>
        <w:t xml:space="preserve"> </w:t>
      </w:r>
      <w:r w:rsidRPr="003E3BC6">
        <w:rPr>
          <w:lang w:val="ro-RO"/>
        </w:rPr>
        <w:t>Atestări documentare a unităţilor de î</w:t>
      </w:r>
      <w:r>
        <w:rPr>
          <w:lang w:val="ro-RO"/>
        </w:rPr>
        <w:t>nvăţământ îşi au originea la sfâ</w:t>
      </w:r>
      <w:r w:rsidRPr="003E3BC6">
        <w:rPr>
          <w:lang w:val="ro-RO"/>
        </w:rPr>
        <w:t>rşitul secolului XVIII şi începutul secolului al XIX-lea</w:t>
      </w:r>
      <w:r>
        <w:rPr>
          <w:lang w:val="ro-RO"/>
        </w:rPr>
        <w:t>,</w:t>
      </w:r>
      <w:r w:rsidRPr="003E3BC6">
        <w:rPr>
          <w:lang w:val="ro-RO"/>
        </w:rPr>
        <w:t xml:space="preserve"> existând ca referinţă anul 1786 când s-a înfiinţat o şcoală primară la Chiuieşti având ca învăţător un cadru pregătit special în şcolile din Sibiu. </w:t>
      </w:r>
      <w:r w:rsidRPr="001E4714">
        <w:rPr>
          <w:lang w:val="pt-BR"/>
        </w:rPr>
        <w:t>Înfiinţarea şcolii şi evoluţia ei  au fost determinate de necesitatea şi setea de cunoaştere a localnicilor.</w:t>
      </w:r>
    </w:p>
    <w:p w:rsidR="00B624CE" w:rsidRPr="001E4714" w:rsidRDefault="00B624CE" w:rsidP="00B624CE">
      <w:pPr>
        <w:spacing w:line="360" w:lineRule="auto"/>
        <w:ind w:firstLine="684"/>
        <w:jc w:val="both"/>
        <w:rPr>
          <w:lang w:val="pt-BR"/>
        </w:rPr>
      </w:pPr>
      <w:r w:rsidRPr="001E4714">
        <w:rPr>
          <w:lang w:val="pt-BR"/>
        </w:rPr>
        <w:tab/>
        <w:t>În centrul comunei,</w:t>
      </w:r>
      <w:r>
        <w:rPr>
          <w:lang w:val="pt-BR"/>
        </w:rPr>
        <w:t xml:space="preserve"> </w:t>
      </w:r>
      <w:r w:rsidRPr="001E4714">
        <w:rPr>
          <w:lang w:val="pt-BR"/>
        </w:rPr>
        <w:t>în anul 1959 se construieşte o nouă cladire,</w:t>
      </w:r>
      <w:r>
        <w:rPr>
          <w:lang w:val="pt-BR"/>
        </w:rPr>
        <w:t xml:space="preserve"> </w:t>
      </w:r>
      <w:r w:rsidRPr="001E4714">
        <w:rPr>
          <w:lang w:val="pt-BR"/>
        </w:rPr>
        <w:t>care există şi astăzi.</w:t>
      </w:r>
    </w:p>
    <w:p w:rsidR="00B624CE" w:rsidRPr="00FC541E" w:rsidRDefault="00B624CE" w:rsidP="00B624CE">
      <w:pPr>
        <w:spacing w:line="360" w:lineRule="auto"/>
        <w:ind w:firstLine="684"/>
        <w:jc w:val="both"/>
        <w:rPr>
          <w:lang w:val="pt-BR"/>
        </w:rPr>
      </w:pPr>
      <w:r w:rsidRPr="00FC541E">
        <w:rPr>
          <w:lang w:val="pt-BR"/>
        </w:rPr>
        <w:t xml:space="preserve">Unitatea şcolară Chiuieşti este formată din: Şcoala </w:t>
      </w:r>
      <w:r>
        <w:rPr>
          <w:lang w:val="pt-BR"/>
        </w:rPr>
        <w:t>Gimnazială</w:t>
      </w:r>
      <w:r w:rsidRPr="00FC541E">
        <w:rPr>
          <w:lang w:val="pt-BR"/>
        </w:rPr>
        <w:t xml:space="preserve"> Chiuieşti, Şcoala cu clasele I-IV şi Grădiniţa Măgoaja, Şcoala cu clasele I-IV şi Grădiniţa Strâmbu, Şcoala cu clasele I-IV şi Grădiniţa Huta, Grădiniţa Gura Dreptului,</w:t>
      </w:r>
      <w:r>
        <w:rPr>
          <w:lang w:val="pt-BR"/>
        </w:rPr>
        <w:t xml:space="preserve"> </w:t>
      </w:r>
      <w:r w:rsidRPr="00FC541E">
        <w:rPr>
          <w:lang w:val="pt-BR"/>
        </w:rPr>
        <w:t>Grădiniţa Valea Strâmbului şi Grădiniţa Sălătruc.</w:t>
      </w:r>
      <w:r>
        <w:rPr>
          <w:lang w:val="pt-BR"/>
        </w:rPr>
        <w:t xml:space="preserve"> </w:t>
      </w:r>
      <w:r w:rsidRPr="00FC541E">
        <w:rPr>
          <w:lang w:val="pt-BR"/>
        </w:rPr>
        <w:t>În anul şcolar 2010-2011 a</w:t>
      </w:r>
      <w:r>
        <w:rPr>
          <w:lang w:val="pt-BR"/>
        </w:rPr>
        <w:t>u fost</w:t>
      </w:r>
      <w:r w:rsidRPr="00FC541E">
        <w:rPr>
          <w:lang w:val="pt-BR"/>
        </w:rPr>
        <w:t xml:space="preserve">  înscrişi 340 de elevi.</w:t>
      </w:r>
    </w:p>
    <w:p w:rsidR="00B624CE" w:rsidRPr="00FC541E" w:rsidRDefault="00B624CE" w:rsidP="00B624CE">
      <w:pPr>
        <w:spacing w:line="360" w:lineRule="auto"/>
        <w:ind w:firstLine="684"/>
        <w:jc w:val="both"/>
        <w:rPr>
          <w:lang w:val="pt-BR"/>
        </w:rPr>
      </w:pPr>
      <w:r>
        <w:rPr>
          <w:lang w:val="pt-BR"/>
        </w:rPr>
        <w:t xml:space="preserve"> </w:t>
      </w:r>
      <w:r w:rsidRPr="00FC541E">
        <w:rPr>
          <w:lang w:val="pt-BR"/>
        </w:rPr>
        <w:t>În  anul 2008 şcoala a  fost  reabilitată în totalitate.</w:t>
      </w:r>
    </w:p>
    <w:p w:rsidR="00B624CE" w:rsidRPr="00FC541E" w:rsidRDefault="00B624CE" w:rsidP="00B624CE">
      <w:pPr>
        <w:spacing w:line="360" w:lineRule="auto"/>
        <w:ind w:firstLine="720"/>
        <w:jc w:val="both"/>
        <w:rPr>
          <w:lang w:val="pt-BR"/>
        </w:rPr>
      </w:pPr>
      <w:r w:rsidRPr="00FC541E">
        <w:rPr>
          <w:lang w:val="pt-BR"/>
        </w:rPr>
        <w:t>Am reuşit să creăm ,,starea de bine” a educabililor şi cadrelor didactic</w:t>
      </w:r>
      <w:r>
        <w:rPr>
          <w:lang w:val="pt-BR"/>
        </w:rPr>
        <w:t>e din punct de vedere ambiental</w:t>
      </w:r>
      <w:r w:rsidRPr="00FC541E">
        <w:rPr>
          <w:lang w:val="pt-BR"/>
        </w:rPr>
        <w:t>:</w:t>
      </w:r>
      <w:r>
        <w:rPr>
          <w:lang w:val="pt-BR"/>
        </w:rPr>
        <w:t xml:space="preserve"> </w:t>
      </w:r>
      <w:r w:rsidRPr="00FC541E">
        <w:rPr>
          <w:lang w:val="pt-BR"/>
        </w:rPr>
        <w:t>săli încălzite (centrală termică pe lemne),</w:t>
      </w:r>
      <w:r>
        <w:rPr>
          <w:lang w:val="pt-BR"/>
        </w:rPr>
        <w:t xml:space="preserve"> </w:t>
      </w:r>
      <w:r w:rsidRPr="00FC541E">
        <w:rPr>
          <w:lang w:val="pt-BR"/>
        </w:rPr>
        <w:t>şcoala izolată termic, gresia pe holuri şi parchetul în clase permite o igienizare şi curăţenie uşoară şi aspect plăcut, iluminatul este corespunzător,</w:t>
      </w:r>
      <w:r>
        <w:rPr>
          <w:lang w:val="pt-BR"/>
        </w:rPr>
        <w:t xml:space="preserve"> </w:t>
      </w:r>
      <w:r w:rsidRPr="00FC541E">
        <w:rPr>
          <w:lang w:val="pt-BR"/>
        </w:rPr>
        <w:t>grupuri sanitare în interior,</w:t>
      </w:r>
      <w:r>
        <w:rPr>
          <w:lang w:val="pt-BR"/>
        </w:rPr>
        <w:t xml:space="preserve"> </w:t>
      </w:r>
      <w:r w:rsidRPr="00FC541E">
        <w:rPr>
          <w:lang w:val="pt-BR"/>
        </w:rPr>
        <w:t>două laboratoare de informatică dotate cu un număr mare de calculatoare.</w:t>
      </w:r>
    </w:p>
    <w:p w:rsidR="00B624CE" w:rsidRPr="003E3BC6" w:rsidRDefault="00B624CE" w:rsidP="00B624CE">
      <w:pPr>
        <w:spacing w:line="360" w:lineRule="auto"/>
        <w:jc w:val="both"/>
        <w:rPr>
          <w:lang w:val="pt-BR"/>
        </w:rPr>
      </w:pPr>
      <w:r w:rsidRPr="00FC541E">
        <w:rPr>
          <w:lang w:val="pt-BR"/>
        </w:rPr>
        <w:t xml:space="preserve">  </w:t>
      </w:r>
      <w:r w:rsidRPr="00FC541E">
        <w:rPr>
          <w:lang w:val="pt-BR"/>
        </w:rPr>
        <w:tab/>
        <w:t xml:space="preserve"> </w:t>
      </w:r>
      <w:r w:rsidRPr="003E3BC6">
        <w:rPr>
          <w:lang w:val="pt-BR"/>
        </w:rPr>
        <w:t>Şi la celelalte structuri ale şcolii s-au efectuat lucrări de reparaţii şi montare de centrale termice realizându-se condiţiile necesare pentru buna desfăşurare a activităţii.</w:t>
      </w:r>
    </w:p>
    <w:p w:rsidR="00B624CE" w:rsidRDefault="00B624CE" w:rsidP="00B624CE">
      <w:pPr>
        <w:spacing w:line="360" w:lineRule="auto"/>
        <w:ind w:firstLine="720"/>
        <w:jc w:val="both"/>
        <w:rPr>
          <w:i/>
          <w:iCs/>
          <w:lang w:val="ro-RO"/>
        </w:rPr>
      </w:pPr>
    </w:p>
    <w:p w:rsidR="00B624CE" w:rsidRDefault="00B624CE" w:rsidP="00B624CE">
      <w:pPr>
        <w:spacing w:line="360" w:lineRule="auto"/>
        <w:ind w:firstLine="720"/>
        <w:jc w:val="both"/>
        <w:rPr>
          <w:i/>
          <w:iCs/>
          <w:lang w:val="ro-RO"/>
        </w:rPr>
      </w:pPr>
    </w:p>
    <w:p w:rsidR="00B624CE" w:rsidRDefault="00B624CE" w:rsidP="00B624CE">
      <w:pPr>
        <w:spacing w:line="360" w:lineRule="auto"/>
        <w:ind w:firstLine="720"/>
        <w:jc w:val="both"/>
        <w:rPr>
          <w:i/>
          <w:iCs/>
          <w:lang w:val="ro-RO"/>
        </w:rPr>
      </w:pPr>
    </w:p>
    <w:p w:rsidR="00B624CE" w:rsidRDefault="00B624CE" w:rsidP="00B624CE">
      <w:pPr>
        <w:spacing w:line="360" w:lineRule="auto"/>
        <w:ind w:firstLine="720"/>
        <w:jc w:val="both"/>
        <w:rPr>
          <w:i/>
          <w:iCs/>
          <w:lang w:val="ro-RO"/>
        </w:rPr>
      </w:pPr>
    </w:p>
    <w:p w:rsidR="00B624CE" w:rsidRDefault="00B624CE" w:rsidP="00B624CE">
      <w:pPr>
        <w:spacing w:line="360" w:lineRule="auto"/>
        <w:ind w:firstLine="720"/>
        <w:jc w:val="both"/>
        <w:rPr>
          <w:i/>
          <w:iCs/>
          <w:lang w:val="ro-RO"/>
        </w:rPr>
      </w:pPr>
    </w:p>
    <w:p w:rsidR="00B624CE" w:rsidRPr="00785A52" w:rsidRDefault="00B624CE" w:rsidP="00B624CE">
      <w:pPr>
        <w:spacing w:line="360" w:lineRule="auto"/>
        <w:ind w:firstLine="720"/>
        <w:jc w:val="both"/>
        <w:rPr>
          <w:i/>
          <w:iCs/>
          <w:lang w:val="ro-RO"/>
        </w:rPr>
      </w:pPr>
      <w:r w:rsidRPr="00785A52">
        <w:rPr>
          <w:i/>
          <w:iCs/>
          <w:lang w:val="ro-RO"/>
        </w:rPr>
        <w:lastRenderedPageBreak/>
        <w:t>Resurse umane</w:t>
      </w:r>
      <w:r w:rsidRPr="00785A52">
        <w:rPr>
          <w:i/>
          <w:iCs/>
          <w:lang w:val="ro-RO"/>
        </w:rPr>
        <w:tab/>
        <w:t xml:space="preserve">                                                                                                                                                                                                                                                                                                                                                                                                                                                                                                                                                                                                 </w:t>
      </w:r>
    </w:p>
    <w:p w:rsidR="00B624CE" w:rsidRPr="00B624CE" w:rsidRDefault="00B624CE" w:rsidP="00B624CE">
      <w:pPr>
        <w:spacing w:line="360" w:lineRule="auto"/>
        <w:jc w:val="both"/>
        <w:rPr>
          <w:lang w:val="ro-RO"/>
        </w:rPr>
      </w:pPr>
      <w:r w:rsidRPr="00DF54C8">
        <w:rPr>
          <w:lang w:val="ro-RO"/>
        </w:rPr>
        <w:t>Elevi</w:t>
      </w:r>
      <w:r>
        <w:rPr>
          <w:lang w:val="ro-RO"/>
        </w:rPr>
        <w:t xml:space="preserve"> </w:t>
      </w:r>
      <w:r w:rsidRPr="00DF54C8">
        <w:rPr>
          <w:lang w:val="ro-RO"/>
        </w:rPr>
        <w:t>-</w:t>
      </w:r>
      <w:r>
        <w:rPr>
          <w:lang w:val="ro-RO"/>
        </w:rPr>
        <w:t xml:space="preserve"> </w:t>
      </w:r>
      <w:r w:rsidRPr="00DF54C8">
        <w:rPr>
          <w:lang w:val="ro-RO"/>
        </w:rPr>
        <w:t>în ultimii ani numărul elevilor a rămas în general constant, chiar dacă există diferenţe considerabile între numărul elevilor pe clasă; natalitatea a scăzut şi s-a observat migraţia populaţiei de la oraş la sat.</w:t>
      </w:r>
    </w:p>
    <w:p w:rsidR="00B624CE" w:rsidRPr="001E4714" w:rsidRDefault="00B624CE" w:rsidP="00B624CE">
      <w:pPr>
        <w:spacing w:line="360" w:lineRule="auto"/>
        <w:rPr>
          <w:i/>
          <w:u w:val="single"/>
          <w:lang w:val="pt-BR"/>
        </w:rPr>
      </w:pPr>
      <w:r w:rsidRPr="001E4714">
        <w:rPr>
          <w:i/>
          <w:u w:val="single"/>
          <w:lang w:val="pt-BR"/>
        </w:rPr>
        <w:t>Efective de şcolarizat în anul şcolar 2010-2011</w:t>
      </w:r>
    </w:p>
    <w:p w:rsidR="00B624CE" w:rsidRPr="00E411B1" w:rsidRDefault="00B624CE" w:rsidP="00B624CE">
      <w:pPr>
        <w:spacing w:line="360" w:lineRule="auto"/>
        <w:rPr>
          <w:lang w:val="fr-FR"/>
        </w:rPr>
      </w:pPr>
      <w:r w:rsidRPr="00E411B1">
        <w:rPr>
          <w:lang w:val="fr-FR"/>
        </w:rPr>
        <w:t>Tabelul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3534"/>
        <w:gridCol w:w="1311"/>
        <w:gridCol w:w="570"/>
        <w:gridCol w:w="684"/>
        <w:gridCol w:w="570"/>
        <w:gridCol w:w="513"/>
        <w:gridCol w:w="456"/>
        <w:gridCol w:w="570"/>
        <w:gridCol w:w="627"/>
        <w:gridCol w:w="798"/>
      </w:tblGrid>
      <w:tr w:rsidR="00B624CE" w:rsidRPr="00922206" w:rsidTr="00C84CE3">
        <w:trPr>
          <w:trHeight w:val="278"/>
        </w:trPr>
        <w:tc>
          <w:tcPr>
            <w:tcW w:w="621" w:type="dxa"/>
            <w:vMerge w:val="restart"/>
            <w:vAlign w:val="center"/>
          </w:tcPr>
          <w:p w:rsidR="00B624CE" w:rsidRPr="00922206" w:rsidRDefault="00B624CE" w:rsidP="00C84CE3">
            <w:pPr>
              <w:spacing w:line="360" w:lineRule="auto"/>
              <w:jc w:val="center"/>
              <w:rPr>
                <w:lang w:val="fr-FR"/>
              </w:rPr>
            </w:pPr>
            <w:r w:rsidRPr="00922206">
              <w:rPr>
                <w:lang w:val="fr-FR"/>
              </w:rPr>
              <w:t>Nr.</w:t>
            </w:r>
          </w:p>
          <w:p w:rsidR="00B624CE" w:rsidRPr="00922206" w:rsidRDefault="00B624CE" w:rsidP="00C84CE3">
            <w:pPr>
              <w:spacing w:line="360" w:lineRule="auto"/>
              <w:jc w:val="center"/>
              <w:rPr>
                <w:lang w:val="fr-FR"/>
              </w:rPr>
            </w:pPr>
            <w:r w:rsidRPr="00922206">
              <w:rPr>
                <w:lang w:val="fr-FR"/>
              </w:rPr>
              <w:t>crt.</w:t>
            </w:r>
          </w:p>
        </w:tc>
        <w:tc>
          <w:tcPr>
            <w:tcW w:w="3534" w:type="dxa"/>
            <w:vMerge w:val="restart"/>
            <w:vAlign w:val="center"/>
          </w:tcPr>
          <w:p w:rsidR="00B624CE" w:rsidRPr="00922206" w:rsidRDefault="00B624CE" w:rsidP="00C84CE3">
            <w:pPr>
              <w:spacing w:line="360" w:lineRule="auto"/>
              <w:jc w:val="center"/>
              <w:rPr>
                <w:lang w:val="fr-FR"/>
              </w:rPr>
            </w:pPr>
            <w:r w:rsidRPr="00922206">
              <w:rPr>
                <w:lang w:val="fr-FR"/>
              </w:rPr>
              <w:t>Şcoala</w:t>
            </w:r>
          </w:p>
        </w:tc>
        <w:tc>
          <w:tcPr>
            <w:tcW w:w="1311" w:type="dxa"/>
            <w:vMerge w:val="restart"/>
            <w:vAlign w:val="center"/>
          </w:tcPr>
          <w:p w:rsidR="00B624CE" w:rsidRPr="00922206" w:rsidRDefault="00B624CE" w:rsidP="00C84CE3">
            <w:pPr>
              <w:spacing w:line="360" w:lineRule="auto"/>
              <w:jc w:val="center"/>
              <w:rPr>
                <w:lang w:val="fr-FR"/>
              </w:rPr>
            </w:pPr>
            <w:r w:rsidRPr="00922206">
              <w:rPr>
                <w:lang w:val="fr-FR"/>
              </w:rPr>
              <w:t>Preşcolar</w:t>
            </w:r>
          </w:p>
        </w:tc>
        <w:tc>
          <w:tcPr>
            <w:tcW w:w="2337" w:type="dxa"/>
            <w:gridSpan w:val="4"/>
          </w:tcPr>
          <w:p w:rsidR="00B624CE" w:rsidRPr="00922206" w:rsidRDefault="00B624CE" w:rsidP="00C84CE3">
            <w:pPr>
              <w:spacing w:line="360" w:lineRule="auto"/>
              <w:jc w:val="center"/>
              <w:rPr>
                <w:lang w:val="fr-FR"/>
              </w:rPr>
            </w:pPr>
            <w:r w:rsidRPr="00922206">
              <w:rPr>
                <w:lang w:val="fr-FR"/>
              </w:rPr>
              <w:t>Primar/nr elevi</w:t>
            </w:r>
          </w:p>
        </w:tc>
        <w:tc>
          <w:tcPr>
            <w:tcW w:w="2451" w:type="dxa"/>
            <w:gridSpan w:val="4"/>
            <w:shd w:val="clear" w:color="auto" w:fill="auto"/>
          </w:tcPr>
          <w:p w:rsidR="00B624CE" w:rsidRPr="00922206" w:rsidRDefault="00B624CE" w:rsidP="00C84CE3">
            <w:pPr>
              <w:spacing w:line="360" w:lineRule="auto"/>
              <w:jc w:val="center"/>
              <w:rPr>
                <w:lang w:val="fr-FR"/>
              </w:rPr>
            </w:pPr>
            <w:r w:rsidRPr="00922206">
              <w:rPr>
                <w:lang w:val="fr-FR"/>
              </w:rPr>
              <w:t>Gimnazial/nr.elevi</w:t>
            </w:r>
          </w:p>
        </w:tc>
      </w:tr>
      <w:tr w:rsidR="00B624CE" w:rsidRPr="00922206" w:rsidTr="00C84CE3">
        <w:trPr>
          <w:trHeight w:val="277"/>
        </w:trPr>
        <w:tc>
          <w:tcPr>
            <w:tcW w:w="621" w:type="dxa"/>
            <w:vMerge/>
          </w:tcPr>
          <w:p w:rsidR="00B624CE" w:rsidRPr="00922206" w:rsidRDefault="00B624CE" w:rsidP="00C84CE3">
            <w:pPr>
              <w:spacing w:line="360" w:lineRule="auto"/>
              <w:rPr>
                <w:lang w:val="fr-FR"/>
              </w:rPr>
            </w:pPr>
          </w:p>
        </w:tc>
        <w:tc>
          <w:tcPr>
            <w:tcW w:w="3534" w:type="dxa"/>
            <w:vMerge/>
          </w:tcPr>
          <w:p w:rsidR="00B624CE" w:rsidRPr="00922206" w:rsidRDefault="00B624CE" w:rsidP="00C84CE3">
            <w:pPr>
              <w:spacing w:line="360" w:lineRule="auto"/>
              <w:rPr>
                <w:lang w:val="fr-FR"/>
              </w:rPr>
            </w:pPr>
          </w:p>
        </w:tc>
        <w:tc>
          <w:tcPr>
            <w:tcW w:w="1311" w:type="dxa"/>
            <w:vMerge/>
          </w:tcPr>
          <w:p w:rsidR="00B624CE" w:rsidRPr="00922206" w:rsidRDefault="00B624CE" w:rsidP="00C84CE3">
            <w:pPr>
              <w:spacing w:line="360" w:lineRule="auto"/>
              <w:rPr>
                <w:lang w:val="fr-FR"/>
              </w:rPr>
            </w:pPr>
          </w:p>
        </w:tc>
        <w:tc>
          <w:tcPr>
            <w:tcW w:w="570" w:type="dxa"/>
            <w:shd w:val="clear" w:color="auto" w:fill="auto"/>
          </w:tcPr>
          <w:p w:rsidR="00B624CE" w:rsidRPr="00922206" w:rsidRDefault="00B624CE" w:rsidP="00C84CE3">
            <w:pPr>
              <w:spacing w:line="360" w:lineRule="auto"/>
              <w:jc w:val="center"/>
              <w:rPr>
                <w:lang w:val="fr-FR"/>
              </w:rPr>
            </w:pPr>
            <w:r w:rsidRPr="00922206">
              <w:rPr>
                <w:lang w:val="fr-FR"/>
              </w:rPr>
              <w:t>I</w:t>
            </w:r>
          </w:p>
        </w:tc>
        <w:tc>
          <w:tcPr>
            <w:tcW w:w="684" w:type="dxa"/>
            <w:shd w:val="clear" w:color="auto" w:fill="auto"/>
          </w:tcPr>
          <w:p w:rsidR="00B624CE" w:rsidRPr="00922206" w:rsidRDefault="00B624CE" w:rsidP="00C84CE3">
            <w:pPr>
              <w:spacing w:line="360" w:lineRule="auto"/>
              <w:jc w:val="center"/>
              <w:rPr>
                <w:lang w:val="fr-FR"/>
              </w:rPr>
            </w:pPr>
            <w:r w:rsidRPr="00922206">
              <w:rPr>
                <w:lang w:val="fr-FR"/>
              </w:rPr>
              <w:t>II</w:t>
            </w:r>
          </w:p>
        </w:tc>
        <w:tc>
          <w:tcPr>
            <w:tcW w:w="570" w:type="dxa"/>
            <w:shd w:val="clear" w:color="auto" w:fill="auto"/>
          </w:tcPr>
          <w:p w:rsidR="00B624CE" w:rsidRPr="00922206" w:rsidRDefault="00B624CE" w:rsidP="00C84CE3">
            <w:pPr>
              <w:spacing w:line="360" w:lineRule="auto"/>
              <w:jc w:val="center"/>
              <w:rPr>
                <w:lang w:val="fr-FR"/>
              </w:rPr>
            </w:pPr>
            <w:r w:rsidRPr="00922206">
              <w:rPr>
                <w:lang w:val="fr-FR"/>
              </w:rPr>
              <w:t>III</w:t>
            </w:r>
          </w:p>
        </w:tc>
        <w:tc>
          <w:tcPr>
            <w:tcW w:w="513" w:type="dxa"/>
            <w:shd w:val="clear" w:color="auto" w:fill="auto"/>
          </w:tcPr>
          <w:p w:rsidR="00B624CE" w:rsidRPr="00922206" w:rsidRDefault="00B624CE" w:rsidP="00C84CE3">
            <w:pPr>
              <w:spacing w:line="360" w:lineRule="auto"/>
              <w:jc w:val="center"/>
              <w:rPr>
                <w:lang w:val="fr-FR"/>
              </w:rPr>
            </w:pPr>
            <w:r w:rsidRPr="00922206">
              <w:rPr>
                <w:lang w:val="fr-FR"/>
              </w:rPr>
              <w:t>IV</w:t>
            </w:r>
          </w:p>
        </w:tc>
        <w:tc>
          <w:tcPr>
            <w:tcW w:w="456" w:type="dxa"/>
            <w:shd w:val="clear" w:color="auto" w:fill="auto"/>
          </w:tcPr>
          <w:p w:rsidR="00B624CE" w:rsidRPr="00922206" w:rsidRDefault="00B624CE" w:rsidP="00C84CE3">
            <w:pPr>
              <w:spacing w:line="360" w:lineRule="auto"/>
              <w:jc w:val="center"/>
              <w:rPr>
                <w:lang w:val="fr-FR"/>
              </w:rPr>
            </w:pPr>
            <w:r w:rsidRPr="00922206">
              <w:rPr>
                <w:lang w:val="fr-FR"/>
              </w:rPr>
              <w:t>V</w:t>
            </w:r>
          </w:p>
        </w:tc>
        <w:tc>
          <w:tcPr>
            <w:tcW w:w="570" w:type="dxa"/>
            <w:shd w:val="clear" w:color="auto" w:fill="auto"/>
          </w:tcPr>
          <w:p w:rsidR="00B624CE" w:rsidRPr="00922206" w:rsidRDefault="00B624CE" w:rsidP="00C84CE3">
            <w:pPr>
              <w:spacing w:line="360" w:lineRule="auto"/>
              <w:jc w:val="center"/>
              <w:rPr>
                <w:lang w:val="fr-FR"/>
              </w:rPr>
            </w:pPr>
            <w:r w:rsidRPr="00922206">
              <w:rPr>
                <w:lang w:val="fr-FR"/>
              </w:rPr>
              <w:t>VI</w:t>
            </w:r>
          </w:p>
        </w:tc>
        <w:tc>
          <w:tcPr>
            <w:tcW w:w="627" w:type="dxa"/>
            <w:shd w:val="clear" w:color="auto" w:fill="auto"/>
          </w:tcPr>
          <w:p w:rsidR="00B624CE" w:rsidRPr="00922206" w:rsidRDefault="00B624CE" w:rsidP="00C84CE3">
            <w:pPr>
              <w:spacing w:line="360" w:lineRule="auto"/>
              <w:jc w:val="center"/>
              <w:rPr>
                <w:lang w:val="fr-FR"/>
              </w:rPr>
            </w:pPr>
            <w:r w:rsidRPr="00922206">
              <w:rPr>
                <w:lang w:val="fr-FR"/>
              </w:rPr>
              <w:t>VII</w:t>
            </w:r>
          </w:p>
        </w:tc>
        <w:tc>
          <w:tcPr>
            <w:tcW w:w="798" w:type="dxa"/>
            <w:shd w:val="clear" w:color="auto" w:fill="auto"/>
          </w:tcPr>
          <w:p w:rsidR="00B624CE" w:rsidRPr="00922206" w:rsidRDefault="00B624CE" w:rsidP="00C84CE3">
            <w:pPr>
              <w:spacing w:line="360" w:lineRule="auto"/>
              <w:jc w:val="center"/>
              <w:rPr>
                <w:lang w:val="fr-FR"/>
              </w:rPr>
            </w:pPr>
            <w:r w:rsidRPr="00922206">
              <w:rPr>
                <w:lang w:val="fr-FR"/>
              </w:rPr>
              <w:t>VIII</w:t>
            </w:r>
          </w:p>
        </w:tc>
      </w:tr>
      <w:tr w:rsidR="00B624CE" w:rsidRPr="00922206" w:rsidTr="00C84CE3">
        <w:tc>
          <w:tcPr>
            <w:tcW w:w="621" w:type="dxa"/>
          </w:tcPr>
          <w:p w:rsidR="00B624CE" w:rsidRPr="00922206" w:rsidRDefault="00B624CE" w:rsidP="00C84CE3">
            <w:pPr>
              <w:spacing w:line="360" w:lineRule="auto"/>
              <w:jc w:val="center"/>
              <w:rPr>
                <w:lang w:val="fr-FR"/>
              </w:rPr>
            </w:pPr>
            <w:r w:rsidRPr="00922206">
              <w:rPr>
                <w:lang w:val="fr-FR"/>
              </w:rPr>
              <w:t>1.</w:t>
            </w:r>
          </w:p>
        </w:tc>
        <w:tc>
          <w:tcPr>
            <w:tcW w:w="3534" w:type="dxa"/>
          </w:tcPr>
          <w:p w:rsidR="00B624CE" w:rsidRPr="00922206" w:rsidRDefault="00B624CE" w:rsidP="00C84CE3">
            <w:pPr>
              <w:spacing w:line="360" w:lineRule="auto"/>
              <w:rPr>
                <w:lang w:val="fr-FR"/>
              </w:rPr>
            </w:pPr>
            <w:r w:rsidRPr="00922206">
              <w:rPr>
                <w:lang w:val="fr-FR"/>
              </w:rPr>
              <w:t>Şc.cu cls.I-VIII Chiuieşti</w:t>
            </w:r>
          </w:p>
        </w:tc>
        <w:tc>
          <w:tcPr>
            <w:tcW w:w="1311" w:type="dxa"/>
          </w:tcPr>
          <w:p w:rsidR="00B624CE" w:rsidRPr="00922206" w:rsidRDefault="00B624CE" w:rsidP="00C84CE3">
            <w:pPr>
              <w:spacing w:line="360" w:lineRule="auto"/>
              <w:rPr>
                <w:lang w:val="fr-FR"/>
              </w:rPr>
            </w:pPr>
            <w:r w:rsidRPr="00922206">
              <w:rPr>
                <w:b/>
                <w:lang w:val="fr-FR"/>
              </w:rPr>
              <w:t xml:space="preserve">  </w:t>
            </w:r>
            <w:r w:rsidRPr="00922206">
              <w:rPr>
                <w:lang w:val="fr-FR"/>
              </w:rPr>
              <w:t>25 copii</w:t>
            </w:r>
          </w:p>
        </w:tc>
        <w:tc>
          <w:tcPr>
            <w:tcW w:w="570" w:type="dxa"/>
            <w:shd w:val="clear" w:color="auto" w:fill="auto"/>
          </w:tcPr>
          <w:p w:rsidR="00B624CE" w:rsidRPr="00922206" w:rsidRDefault="00B624CE" w:rsidP="00C84CE3">
            <w:pPr>
              <w:spacing w:line="360" w:lineRule="auto"/>
              <w:rPr>
                <w:lang w:val="fr-FR"/>
              </w:rPr>
            </w:pPr>
            <w:r w:rsidRPr="00922206">
              <w:rPr>
                <w:lang w:val="fr-FR"/>
              </w:rPr>
              <w:t>13</w:t>
            </w:r>
          </w:p>
        </w:tc>
        <w:tc>
          <w:tcPr>
            <w:tcW w:w="684" w:type="dxa"/>
            <w:shd w:val="clear" w:color="auto" w:fill="auto"/>
          </w:tcPr>
          <w:p w:rsidR="00B624CE" w:rsidRPr="00922206" w:rsidRDefault="00B624CE" w:rsidP="00C84CE3">
            <w:pPr>
              <w:spacing w:line="360" w:lineRule="auto"/>
              <w:rPr>
                <w:lang w:val="fr-FR"/>
              </w:rPr>
            </w:pPr>
            <w:r w:rsidRPr="00922206">
              <w:rPr>
                <w:lang w:val="fr-FR"/>
              </w:rPr>
              <w:t>20</w:t>
            </w:r>
          </w:p>
        </w:tc>
        <w:tc>
          <w:tcPr>
            <w:tcW w:w="570" w:type="dxa"/>
            <w:shd w:val="clear" w:color="auto" w:fill="auto"/>
          </w:tcPr>
          <w:p w:rsidR="00B624CE" w:rsidRPr="00922206" w:rsidRDefault="00B624CE" w:rsidP="00C84CE3">
            <w:pPr>
              <w:spacing w:line="360" w:lineRule="auto"/>
              <w:rPr>
                <w:lang w:val="fr-FR"/>
              </w:rPr>
            </w:pPr>
            <w:r w:rsidRPr="00922206">
              <w:rPr>
                <w:lang w:val="fr-FR"/>
              </w:rPr>
              <w:t>25</w:t>
            </w:r>
          </w:p>
        </w:tc>
        <w:tc>
          <w:tcPr>
            <w:tcW w:w="513" w:type="dxa"/>
            <w:shd w:val="clear" w:color="auto" w:fill="auto"/>
          </w:tcPr>
          <w:p w:rsidR="00B624CE" w:rsidRPr="00922206" w:rsidRDefault="00B624CE" w:rsidP="00C84CE3">
            <w:pPr>
              <w:spacing w:line="360" w:lineRule="auto"/>
              <w:rPr>
                <w:lang w:val="fr-FR"/>
              </w:rPr>
            </w:pPr>
            <w:r w:rsidRPr="00922206">
              <w:rPr>
                <w:lang w:val="fr-FR"/>
              </w:rPr>
              <w:t>22</w:t>
            </w:r>
          </w:p>
        </w:tc>
        <w:tc>
          <w:tcPr>
            <w:tcW w:w="456" w:type="dxa"/>
            <w:shd w:val="clear" w:color="auto" w:fill="auto"/>
          </w:tcPr>
          <w:p w:rsidR="00B624CE" w:rsidRPr="00922206" w:rsidRDefault="00B624CE" w:rsidP="00C84CE3">
            <w:pPr>
              <w:spacing w:line="360" w:lineRule="auto"/>
              <w:rPr>
                <w:lang w:val="fr-FR"/>
              </w:rPr>
            </w:pPr>
            <w:r w:rsidRPr="00922206">
              <w:rPr>
                <w:lang w:val="fr-FR"/>
              </w:rPr>
              <w:t>30</w:t>
            </w:r>
          </w:p>
        </w:tc>
        <w:tc>
          <w:tcPr>
            <w:tcW w:w="570" w:type="dxa"/>
            <w:shd w:val="clear" w:color="auto" w:fill="auto"/>
          </w:tcPr>
          <w:p w:rsidR="00B624CE" w:rsidRPr="00922206" w:rsidRDefault="00B624CE" w:rsidP="00C84CE3">
            <w:pPr>
              <w:spacing w:line="360" w:lineRule="auto"/>
              <w:rPr>
                <w:lang w:val="fr-FR"/>
              </w:rPr>
            </w:pPr>
            <w:r w:rsidRPr="00922206">
              <w:rPr>
                <w:lang w:val="fr-FR"/>
              </w:rPr>
              <w:t>18</w:t>
            </w:r>
          </w:p>
        </w:tc>
        <w:tc>
          <w:tcPr>
            <w:tcW w:w="627" w:type="dxa"/>
            <w:shd w:val="clear" w:color="auto" w:fill="auto"/>
          </w:tcPr>
          <w:p w:rsidR="00B624CE" w:rsidRPr="00922206" w:rsidRDefault="00B624CE" w:rsidP="00C84CE3">
            <w:pPr>
              <w:spacing w:line="360" w:lineRule="auto"/>
              <w:rPr>
                <w:lang w:val="fr-FR"/>
              </w:rPr>
            </w:pPr>
            <w:r w:rsidRPr="00922206">
              <w:rPr>
                <w:lang w:val="fr-FR"/>
              </w:rPr>
              <w:t>32</w:t>
            </w:r>
          </w:p>
        </w:tc>
        <w:tc>
          <w:tcPr>
            <w:tcW w:w="798" w:type="dxa"/>
            <w:shd w:val="clear" w:color="auto" w:fill="auto"/>
          </w:tcPr>
          <w:p w:rsidR="00B624CE" w:rsidRPr="00922206" w:rsidRDefault="00B624CE" w:rsidP="00C84CE3">
            <w:pPr>
              <w:spacing w:line="360" w:lineRule="auto"/>
              <w:rPr>
                <w:lang w:val="fr-FR"/>
              </w:rPr>
            </w:pPr>
            <w:r w:rsidRPr="00922206">
              <w:rPr>
                <w:lang w:val="fr-FR"/>
              </w:rPr>
              <w:t>32</w:t>
            </w:r>
          </w:p>
        </w:tc>
      </w:tr>
      <w:tr w:rsidR="00B624CE" w:rsidRPr="00922206" w:rsidTr="00C84CE3">
        <w:tc>
          <w:tcPr>
            <w:tcW w:w="621" w:type="dxa"/>
          </w:tcPr>
          <w:p w:rsidR="00B624CE" w:rsidRPr="00922206" w:rsidRDefault="00B624CE" w:rsidP="00C84CE3">
            <w:pPr>
              <w:spacing w:line="360" w:lineRule="auto"/>
              <w:jc w:val="center"/>
              <w:rPr>
                <w:lang w:val="fr-FR"/>
              </w:rPr>
            </w:pPr>
            <w:r w:rsidRPr="00922206">
              <w:rPr>
                <w:lang w:val="fr-FR"/>
              </w:rPr>
              <w:t>2.</w:t>
            </w:r>
          </w:p>
        </w:tc>
        <w:tc>
          <w:tcPr>
            <w:tcW w:w="3534" w:type="dxa"/>
          </w:tcPr>
          <w:p w:rsidR="00B624CE" w:rsidRPr="00922206" w:rsidRDefault="00B624CE" w:rsidP="00C84CE3">
            <w:pPr>
              <w:spacing w:line="360" w:lineRule="auto"/>
              <w:rPr>
                <w:lang w:val="fr-FR"/>
              </w:rPr>
            </w:pPr>
            <w:r w:rsidRPr="00922206">
              <w:rPr>
                <w:lang w:val="fr-FR"/>
              </w:rPr>
              <w:t>Şc. cu cls.I-IV Măgoaja</w:t>
            </w:r>
          </w:p>
        </w:tc>
        <w:tc>
          <w:tcPr>
            <w:tcW w:w="1311" w:type="dxa"/>
          </w:tcPr>
          <w:p w:rsidR="00B624CE" w:rsidRPr="00922206" w:rsidRDefault="00B624CE" w:rsidP="00C84CE3">
            <w:pPr>
              <w:spacing w:line="360" w:lineRule="auto"/>
              <w:rPr>
                <w:lang w:val="fr-FR"/>
              </w:rPr>
            </w:pPr>
            <w:r w:rsidRPr="00922206">
              <w:rPr>
                <w:lang w:val="fr-FR"/>
              </w:rPr>
              <w:t xml:space="preserve">  15 copii</w:t>
            </w:r>
          </w:p>
        </w:tc>
        <w:tc>
          <w:tcPr>
            <w:tcW w:w="570" w:type="dxa"/>
            <w:shd w:val="clear" w:color="auto" w:fill="auto"/>
          </w:tcPr>
          <w:p w:rsidR="00B624CE" w:rsidRPr="00922206" w:rsidRDefault="00B624CE" w:rsidP="00C84CE3">
            <w:pPr>
              <w:spacing w:line="360" w:lineRule="auto"/>
              <w:rPr>
                <w:lang w:val="fr-FR"/>
              </w:rPr>
            </w:pPr>
            <w:r w:rsidRPr="00922206">
              <w:rPr>
                <w:lang w:val="fr-FR"/>
              </w:rPr>
              <w:t>4</w:t>
            </w:r>
          </w:p>
        </w:tc>
        <w:tc>
          <w:tcPr>
            <w:tcW w:w="684" w:type="dxa"/>
            <w:shd w:val="clear" w:color="auto" w:fill="auto"/>
          </w:tcPr>
          <w:p w:rsidR="00B624CE" w:rsidRPr="00922206" w:rsidRDefault="00B624CE" w:rsidP="00C84CE3">
            <w:pPr>
              <w:spacing w:line="360" w:lineRule="auto"/>
              <w:rPr>
                <w:lang w:val="fr-FR"/>
              </w:rPr>
            </w:pPr>
            <w:r w:rsidRPr="00922206">
              <w:rPr>
                <w:lang w:val="fr-FR"/>
              </w:rPr>
              <w:t>2</w:t>
            </w:r>
          </w:p>
        </w:tc>
        <w:tc>
          <w:tcPr>
            <w:tcW w:w="570" w:type="dxa"/>
            <w:shd w:val="clear" w:color="auto" w:fill="auto"/>
          </w:tcPr>
          <w:p w:rsidR="00B624CE" w:rsidRPr="00922206" w:rsidRDefault="00B624CE" w:rsidP="00C84CE3">
            <w:pPr>
              <w:spacing w:line="360" w:lineRule="auto"/>
              <w:rPr>
                <w:lang w:val="fr-FR"/>
              </w:rPr>
            </w:pPr>
            <w:r w:rsidRPr="00922206">
              <w:rPr>
                <w:lang w:val="fr-FR"/>
              </w:rPr>
              <w:t>8</w:t>
            </w:r>
          </w:p>
        </w:tc>
        <w:tc>
          <w:tcPr>
            <w:tcW w:w="513" w:type="dxa"/>
            <w:shd w:val="clear" w:color="auto" w:fill="auto"/>
          </w:tcPr>
          <w:p w:rsidR="00B624CE" w:rsidRPr="00922206" w:rsidRDefault="00B624CE" w:rsidP="00C84CE3">
            <w:pPr>
              <w:spacing w:line="360" w:lineRule="auto"/>
              <w:rPr>
                <w:lang w:val="fr-FR"/>
              </w:rPr>
            </w:pPr>
            <w:r w:rsidRPr="00922206">
              <w:rPr>
                <w:lang w:val="fr-FR"/>
              </w:rPr>
              <w:t>2</w:t>
            </w:r>
          </w:p>
        </w:tc>
        <w:tc>
          <w:tcPr>
            <w:tcW w:w="456" w:type="dxa"/>
            <w:shd w:val="clear" w:color="auto" w:fill="auto"/>
          </w:tcPr>
          <w:p w:rsidR="00B624CE" w:rsidRPr="00922206" w:rsidRDefault="00B624CE" w:rsidP="00C84CE3">
            <w:pPr>
              <w:spacing w:line="360" w:lineRule="auto"/>
              <w:rPr>
                <w:lang w:val="fr-FR"/>
              </w:rPr>
            </w:pPr>
            <w:r w:rsidRPr="00922206">
              <w:rPr>
                <w:lang w:val="fr-FR"/>
              </w:rPr>
              <w:t>-</w:t>
            </w:r>
          </w:p>
        </w:tc>
        <w:tc>
          <w:tcPr>
            <w:tcW w:w="570" w:type="dxa"/>
            <w:shd w:val="clear" w:color="auto" w:fill="auto"/>
          </w:tcPr>
          <w:p w:rsidR="00B624CE" w:rsidRPr="00922206" w:rsidRDefault="00B624CE" w:rsidP="00C84CE3">
            <w:pPr>
              <w:spacing w:line="360" w:lineRule="auto"/>
              <w:rPr>
                <w:lang w:val="fr-FR"/>
              </w:rPr>
            </w:pPr>
            <w:r w:rsidRPr="00922206">
              <w:rPr>
                <w:lang w:val="fr-FR"/>
              </w:rPr>
              <w:t>-</w:t>
            </w:r>
          </w:p>
        </w:tc>
        <w:tc>
          <w:tcPr>
            <w:tcW w:w="627" w:type="dxa"/>
            <w:shd w:val="clear" w:color="auto" w:fill="auto"/>
          </w:tcPr>
          <w:p w:rsidR="00B624CE" w:rsidRPr="00922206" w:rsidRDefault="00B624CE" w:rsidP="00C84CE3">
            <w:pPr>
              <w:spacing w:line="360" w:lineRule="auto"/>
              <w:rPr>
                <w:lang w:val="fr-FR"/>
              </w:rPr>
            </w:pPr>
            <w:r w:rsidRPr="00922206">
              <w:rPr>
                <w:lang w:val="fr-FR"/>
              </w:rPr>
              <w:t>-</w:t>
            </w:r>
          </w:p>
        </w:tc>
        <w:tc>
          <w:tcPr>
            <w:tcW w:w="798" w:type="dxa"/>
            <w:shd w:val="clear" w:color="auto" w:fill="auto"/>
          </w:tcPr>
          <w:p w:rsidR="00B624CE" w:rsidRPr="00922206" w:rsidRDefault="00B624CE" w:rsidP="00C84CE3">
            <w:pPr>
              <w:spacing w:line="360" w:lineRule="auto"/>
              <w:rPr>
                <w:lang w:val="fr-FR"/>
              </w:rPr>
            </w:pPr>
            <w:r w:rsidRPr="00922206">
              <w:rPr>
                <w:lang w:val="fr-FR"/>
              </w:rPr>
              <w:t>-</w:t>
            </w:r>
          </w:p>
        </w:tc>
      </w:tr>
      <w:tr w:rsidR="00B624CE" w:rsidRPr="00922206" w:rsidTr="00C84CE3">
        <w:tc>
          <w:tcPr>
            <w:tcW w:w="621" w:type="dxa"/>
          </w:tcPr>
          <w:p w:rsidR="00B624CE" w:rsidRPr="00922206" w:rsidRDefault="00B624CE" w:rsidP="00C84CE3">
            <w:pPr>
              <w:spacing w:line="360" w:lineRule="auto"/>
              <w:jc w:val="center"/>
              <w:rPr>
                <w:lang w:val="fr-FR"/>
              </w:rPr>
            </w:pPr>
            <w:r w:rsidRPr="00922206">
              <w:rPr>
                <w:lang w:val="fr-FR"/>
              </w:rPr>
              <w:t>3.</w:t>
            </w:r>
          </w:p>
        </w:tc>
        <w:tc>
          <w:tcPr>
            <w:tcW w:w="3534" w:type="dxa"/>
          </w:tcPr>
          <w:p w:rsidR="00B624CE" w:rsidRPr="00922206" w:rsidRDefault="00B624CE" w:rsidP="00C84CE3">
            <w:pPr>
              <w:spacing w:line="360" w:lineRule="auto"/>
              <w:rPr>
                <w:lang w:val="it-IT"/>
              </w:rPr>
            </w:pPr>
            <w:r w:rsidRPr="00922206">
              <w:rPr>
                <w:lang w:val="it-IT"/>
              </w:rPr>
              <w:t>Şc.cu cls. I-IV Strâmbu</w:t>
            </w:r>
          </w:p>
        </w:tc>
        <w:tc>
          <w:tcPr>
            <w:tcW w:w="1311" w:type="dxa"/>
          </w:tcPr>
          <w:p w:rsidR="00B624CE" w:rsidRPr="00922206" w:rsidRDefault="00B624CE" w:rsidP="00C84CE3">
            <w:pPr>
              <w:spacing w:line="360" w:lineRule="auto"/>
              <w:rPr>
                <w:lang w:val="fr-FR"/>
              </w:rPr>
            </w:pPr>
            <w:r w:rsidRPr="00922206">
              <w:rPr>
                <w:lang w:val="it-IT"/>
              </w:rPr>
              <w:t xml:space="preserve">  </w:t>
            </w:r>
            <w:r w:rsidRPr="00922206">
              <w:rPr>
                <w:lang w:val="fr-FR"/>
              </w:rPr>
              <w:t>15 copii</w:t>
            </w:r>
          </w:p>
        </w:tc>
        <w:tc>
          <w:tcPr>
            <w:tcW w:w="570" w:type="dxa"/>
            <w:shd w:val="clear" w:color="auto" w:fill="auto"/>
          </w:tcPr>
          <w:p w:rsidR="00B624CE" w:rsidRPr="00922206" w:rsidRDefault="00B624CE" w:rsidP="00C84CE3">
            <w:pPr>
              <w:spacing w:line="360" w:lineRule="auto"/>
              <w:rPr>
                <w:lang w:val="fr-FR"/>
              </w:rPr>
            </w:pPr>
            <w:r w:rsidRPr="00922206">
              <w:rPr>
                <w:lang w:val="fr-FR"/>
              </w:rPr>
              <w:t>4</w:t>
            </w:r>
          </w:p>
        </w:tc>
        <w:tc>
          <w:tcPr>
            <w:tcW w:w="684" w:type="dxa"/>
            <w:shd w:val="clear" w:color="auto" w:fill="auto"/>
          </w:tcPr>
          <w:p w:rsidR="00B624CE" w:rsidRPr="00922206" w:rsidRDefault="00B624CE" w:rsidP="00C84CE3">
            <w:pPr>
              <w:spacing w:line="360" w:lineRule="auto"/>
              <w:rPr>
                <w:lang w:val="fr-FR"/>
              </w:rPr>
            </w:pPr>
            <w:r w:rsidRPr="00922206">
              <w:rPr>
                <w:lang w:val="fr-FR"/>
              </w:rPr>
              <w:t>4</w:t>
            </w:r>
          </w:p>
        </w:tc>
        <w:tc>
          <w:tcPr>
            <w:tcW w:w="570" w:type="dxa"/>
            <w:shd w:val="clear" w:color="auto" w:fill="auto"/>
          </w:tcPr>
          <w:p w:rsidR="00B624CE" w:rsidRPr="00922206" w:rsidRDefault="00B624CE" w:rsidP="00C84CE3">
            <w:pPr>
              <w:spacing w:line="360" w:lineRule="auto"/>
              <w:rPr>
                <w:lang w:val="fr-FR"/>
              </w:rPr>
            </w:pPr>
            <w:r w:rsidRPr="00922206">
              <w:rPr>
                <w:lang w:val="fr-FR"/>
              </w:rPr>
              <w:t>5</w:t>
            </w:r>
          </w:p>
        </w:tc>
        <w:tc>
          <w:tcPr>
            <w:tcW w:w="513" w:type="dxa"/>
            <w:shd w:val="clear" w:color="auto" w:fill="auto"/>
          </w:tcPr>
          <w:p w:rsidR="00B624CE" w:rsidRPr="00922206" w:rsidRDefault="00B624CE" w:rsidP="00C84CE3">
            <w:pPr>
              <w:spacing w:line="360" w:lineRule="auto"/>
              <w:rPr>
                <w:lang w:val="fr-FR"/>
              </w:rPr>
            </w:pPr>
            <w:r w:rsidRPr="00922206">
              <w:rPr>
                <w:lang w:val="fr-FR"/>
              </w:rPr>
              <w:t>2</w:t>
            </w:r>
          </w:p>
        </w:tc>
        <w:tc>
          <w:tcPr>
            <w:tcW w:w="456" w:type="dxa"/>
            <w:shd w:val="clear" w:color="auto" w:fill="auto"/>
          </w:tcPr>
          <w:p w:rsidR="00B624CE" w:rsidRPr="00922206" w:rsidRDefault="00B624CE" w:rsidP="00C84CE3">
            <w:pPr>
              <w:spacing w:line="360" w:lineRule="auto"/>
              <w:rPr>
                <w:lang w:val="fr-FR"/>
              </w:rPr>
            </w:pPr>
            <w:r w:rsidRPr="00922206">
              <w:rPr>
                <w:lang w:val="fr-FR"/>
              </w:rPr>
              <w:t>-</w:t>
            </w:r>
          </w:p>
        </w:tc>
        <w:tc>
          <w:tcPr>
            <w:tcW w:w="570" w:type="dxa"/>
            <w:shd w:val="clear" w:color="auto" w:fill="auto"/>
          </w:tcPr>
          <w:p w:rsidR="00B624CE" w:rsidRPr="00922206" w:rsidRDefault="00B624CE" w:rsidP="00C84CE3">
            <w:pPr>
              <w:spacing w:line="360" w:lineRule="auto"/>
              <w:rPr>
                <w:lang w:val="fr-FR"/>
              </w:rPr>
            </w:pPr>
            <w:r w:rsidRPr="00922206">
              <w:rPr>
                <w:lang w:val="fr-FR"/>
              </w:rPr>
              <w:t>-</w:t>
            </w:r>
          </w:p>
        </w:tc>
        <w:tc>
          <w:tcPr>
            <w:tcW w:w="627" w:type="dxa"/>
            <w:shd w:val="clear" w:color="auto" w:fill="auto"/>
          </w:tcPr>
          <w:p w:rsidR="00B624CE" w:rsidRPr="00922206" w:rsidRDefault="00B624CE" w:rsidP="00C84CE3">
            <w:pPr>
              <w:spacing w:line="360" w:lineRule="auto"/>
              <w:rPr>
                <w:lang w:val="fr-FR"/>
              </w:rPr>
            </w:pPr>
            <w:r w:rsidRPr="00922206">
              <w:rPr>
                <w:lang w:val="fr-FR"/>
              </w:rPr>
              <w:t>-</w:t>
            </w:r>
          </w:p>
        </w:tc>
        <w:tc>
          <w:tcPr>
            <w:tcW w:w="798" w:type="dxa"/>
            <w:shd w:val="clear" w:color="auto" w:fill="auto"/>
          </w:tcPr>
          <w:p w:rsidR="00B624CE" w:rsidRPr="00922206" w:rsidRDefault="00B624CE" w:rsidP="00C84CE3">
            <w:pPr>
              <w:spacing w:line="360" w:lineRule="auto"/>
              <w:rPr>
                <w:lang w:val="fr-FR"/>
              </w:rPr>
            </w:pPr>
            <w:r w:rsidRPr="00922206">
              <w:rPr>
                <w:lang w:val="fr-FR"/>
              </w:rPr>
              <w:t>-</w:t>
            </w:r>
          </w:p>
        </w:tc>
      </w:tr>
      <w:tr w:rsidR="00B624CE" w:rsidRPr="00922206" w:rsidTr="00C84CE3">
        <w:tc>
          <w:tcPr>
            <w:tcW w:w="621" w:type="dxa"/>
          </w:tcPr>
          <w:p w:rsidR="00B624CE" w:rsidRPr="00922206" w:rsidRDefault="00B624CE" w:rsidP="00C84CE3">
            <w:pPr>
              <w:spacing w:line="360" w:lineRule="auto"/>
              <w:jc w:val="center"/>
              <w:rPr>
                <w:lang w:val="fr-FR"/>
              </w:rPr>
            </w:pPr>
            <w:r w:rsidRPr="00922206">
              <w:rPr>
                <w:lang w:val="fr-FR"/>
              </w:rPr>
              <w:t>4.</w:t>
            </w:r>
          </w:p>
        </w:tc>
        <w:tc>
          <w:tcPr>
            <w:tcW w:w="3534" w:type="dxa"/>
          </w:tcPr>
          <w:p w:rsidR="00B624CE" w:rsidRPr="00922206" w:rsidRDefault="00B624CE" w:rsidP="00C84CE3">
            <w:pPr>
              <w:spacing w:line="360" w:lineRule="auto"/>
              <w:rPr>
                <w:lang w:val="it-IT"/>
              </w:rPr>
            </w:pPr>
            <w:r w:rsidRPr="00922206">
              <w:rPr>
                <w:lang w:val="it-IT"/>
              </w:rPr>
              <w:t>Şc.cu cls. I-IV Huta</w:t>
            </w:r>
          </w:p>
        </w:tc>
        <w:tc>
          <w:tcPr>
            <w:tcW w:w="1311" w:type="dxa"/>
          </w:tcPr>
          <w:p w:rsidR="00B624CE" w:rsidRPr="00922206" w:rsidRDefault="00B624CE" w:rsidP="00C84CE3">
            <w:pPr>
              <w:spacing w:line="360" w:lineRule="auto"/>
              <w:rPr>
                <w:lang w:val="it-IT"/>
              </w:rPr>
            </w:pPr>
            <w:r w:rsidRPr="00922206">
              <w:rPr>
                <w:lang w:val="it-IT"/>
              </w:rPr>
              <w:t xml:space="preserve">  10 copii</w:t>
            </w:r>
          </w:p>
        </w:tc>
        <w:tc>
          <w:tcPr>
            <w:tcW w:w="570" w:type="dxa"/>
            <w:shd w:val="clear" w:color="auto" w:fill="auto"/>
          </w:tcPr>
          <w:p w:rsidR="00B624CE" w:rsidRPr="00922206" w:rsidRDefault="00B624CE" w:rsidP="00C84CE3">
            <w:pPr>
              <w:spacing w:line="360" w:lineRule="auto"/>
              <w:rPr>
                <w:lang w:val="fr-FR"/>
              </w:rPr>
            </w:pPr>
            <w:r w:rsidRPr="00922206">
              <w:rPr>
                <w:lang w:val="fr-FR"/>
              </w:rPr>
              <w:t>2</w:t>
            </w:r>
          </w:p>
        </w:tc>
        <w:tc>
          <w:tcPr>
            <w:tcW w:w="684" w:type="dxa"/>
            <w:shd w:val="clear" w:color="auto" w:fill="auto"/>
          </w:tcPr>
          <w:p w:rsidR="00B624CE" w:rsidRPr="00922206" w:rsidRDefault="00B624CE" w:rsidP="00C84CE3">
            <w:pPr>
              <w:spacing w:line="360" w:lineRule="auto"/>
              <w:rPr>
                <w:lang w:val="fr-FR"/>
              </w:rPr>
            </w:pPr>
            <w:r w:rsidRPr="00922206">
              <w:rPr>
                <w:lang w:val="fr-FR"/>
              </w:rPr>
              <w:t>3</w:t>
            </w:r>
          </w:p>
        </w:tc>
        <w:tc>
          <w:tcPr>
            <w:tcW w:w="570" w:type="dxa"/>
            <w:shd w:val="clear" w:color="auto" w:fill="auto"/>
          </w:tcPr>
          <w:p w:rsidR="00B624CE" w:rsidRPr="00922206" w:rsidRDefault="00B624CE" w:rsidP="00C84CE3">
            <w:pPr>
              <w:spacing w:line="360" w:lineRule="auto"/>
              <w:rPr>
                <w:lang w:val="fr-FR"/>
              </w:rPr>
            </w:pPr>
            <w:r w:rsidRPr="00922206">
              <w:rPr>
                <w:lang w:val="fr-FR"/>
              </w:rPr>
              <w:t>2</w:t>
            </w:r>
          </w:p>
        </w:tc>
        <w:tc>
          <w:tcPr>
            <w:tcW w:w="513" w:type="dxa"/>
            <w:shd w:val="clear" w:color="auto" w:fill="auto"/>
          </w:tcPr>
          <w:p w:rsidR="00B624CE" w:rsidRPr="00922206" w:rsidRDefault="00B624CE" w:rsidP="00C84CE3">
            <w:pPr>
              <w:spacing w:line="360" w:lineRule="auto"/>
              <w:rPr>
                <w:lang w:val="fr-FR"/>
              </w:rPr>
            </w:pPr>
            <w:r w:rsidRPr="00922206">
              <w:rPr>
                <w:lang w:val="fr-FR"/>
              </w:rPr>
              <w:t>3</w:t>
            </w:r>
          </w:p>
        </w:tc>
        <w:tc>
          <w:tcPr>
            <w:tcW w:w="456" w:type="dxa"/>
            <w:shd w:val="clear" w:color="auto" w:fill="auto"/>
          </w:tcPr>
          <w:p w:rsidR="00B624CE" w:rsidRPr="00922206" w:rsidRDefault="00B624CE" w:rsidP="00C84CE3">
            <w:pPr>
              <w:spacing w:line="360" w:lineRule="auto"/>
              <w:rPr>
                <w:lang w:val="fr-FR"/>
              </w:rPr>
            </w:pPr>
          </w:p>
        </w:tc>
        <w:tc>
          <w:tcPr>
            <w:tcW w:w="570" w:type="dxa"/>
            <w:shd w:val="clear" w:color="auto" w:fill="auto"/>
          </w:tcPr>
          <w:p w:rsidR="00B624CE" w:rsidRPr="00922206" w:rsidRDefault="00B624CE" w:rsidP="00C84CE3">
            <w:pPr>
              <w:spacing w:line="360" w:lineRule="auto"/>
              <w:rPr>
                <w:lang w:val="fr-FR"/>
              </w:rPr>
            </w:pPr>
          </w:p>
        </w:tc>
        <w:tc>
          <w:tcPr>
            <w:tcW w:w="627" w:type="dxa"/>
            <w:shd w:val="clear" w:color="auto" w:fill="auto"/>
          </w:tcPr>
          <w:p w:rsidR="00B624CE" w:rsidRPr="00922206" w:rsidRDefault="00B624CE" w:rsidP="00C84CE3">
            <w:pPr>
              <w:spacing w:line="360" w:lineRule="auto"/>
              <w:rPr>
                <w:lang w:val="fr-FR"/>
              </w:rPr>
            </w:pPr>
          </w:p>
        </w:tc>
        <w:tc>
          <w:tcPr>
            <w:tcW w:w="798" w:type="dxa"/>
            <w:shd w:val="clear" w:color="auto" w:fill="auto"/>
          </w:tcPr>
          <w:p w:rsidR="00B624CE" w:rsidRPr="00922206" w:rsidRDefault="00B624CE" w:rsidP="00C84CE3">
            <w:pPr>
              <w:spacing w:line="360" w:lineRule="auto"/>
              <w:rPr>
                <w:lang w:val="fr-FR"/>
              </w:rPr>
            </w:pPr>
          </w:p>
        </w:tc>
      </w:tr>
      <w:tr w:rsidR="00B624CE" w:rsidRPr="00922206" w:rsidTr="00C84CE3">
        <w:tc>
          <w:tcPr>
            <w:tcW w:w="621" w:type="dxa"/>
          </w:tcPr>
          <w:p w:rsidR="00B624CE" w:rsidRPr="00922206" w:rsidRDefault="00B624CE" w:rsidP="00C84CE3">
            <w:pPr>
              <w:spacing w:line="360" w:lineRule="auto"/>
              <w:jc w:val="center"/>
              <w:rPr>
                <w:lang w:val="fr-FR"/>
              </w:rPr>
            </w:pPr>
            <w:r w:rsidRPr="00922206">
              <w:rPr>
                <w:lang w:val="fr-FR"/>
              </w:rPr>
              <w:t>5.</w:t>
            </w:r>
          </w:p>
        </w:tc>
        <w:tc>
          <w:tcPr>
            <w:tcW w:w="3534" w:type="dxa"/>
          </w:tcPr>
          <w:p w:rsidR="00B624CE" w:rsidRPr="00922206" w:rsidRDefault="00B624CE" w:rsidP="00C84CE3">
            <w:pPr>
              <w:spacing w:line="360" w:lineRule="auto"/>
              <w:rPr>
                <w:lang w:val="it-IT"/>
              </w:rPr>
            </w:pPr>
            <w:r w:rsidRPr="00922206">
              <w:rPr>
                <w:lang w:val="it-IT"/>
              </w:rPr>
              <w:t>Grădiniţa Gura Dreptului</w:t>
            </w:r>
          </w:p>
        </w:tc>
        <w:tc>
          <w:tcPr>
            <w:tcW w:w="1311" w:type="dxa"/>
          </w:tcPr>
          <w:p w:rsidR="00B624CE" w:rsidRPr="00922206" w:rsidRDefault="00B624CE" w:rsidP="00C84CE3">
            <w:pPr>
              <w:spacing w:line="360" w:lineRule="auto"/>
              <w:rPr>
                <w:lang w:val="it-IT"/>
              </w:rPr>
            </w:pPr>
            <w:r w:rsidRPr="00922206">
              <w:rPr>
                <w:lang w:val="it-IT"/>
              </w:rPr>
              <w:t xml:space="preserve">  12 copii</w:t>
            </w:r>
          </w:p>
        </w:tc>
        <w:tc>
          <w:tcPr>
            <w:tcW w:w="570" w:type="dxa"/>
            <w:shd w:val="clear" w:color="auto" w:fill="auto"/>
          </w:tcPr>
          <w:p w:rsidR="00B624CE" w:rsidRPr="00922206" w:rsidRDefault="00B624CE" w:rsidP="00C84CE3">
            <w:pPr>
              <w:spacing w:line="360" w:lineRule="auto"/>
              <w:rPr>
                <w:lang w:val="fr-FR"/>
              </w:rPr>
            </w:pPr>
            <w:r w:rsidRPr="00922206">
              <w:rPr>
                <w:lang w:val="fr-FR"/>
              </w:rPr>
              <w:t>-</w:t>
            </w:r>
          </w:p>
        </w:tc>
        <w:tc>
          <w:tcPr>
            <w:tcW w:w="684" w:type="dxa"/>
            <w:shd w:val="clear" w:color="auto" w:fill="auto"/>
          </w:tcPr>
          <w:p w:rsidR="00B624CE" w:rsidRPr="00922206" w:rsidRDefault="00B624CE" w:rsidP="00C84CE3">
            <w:pPr>
              <w:spacing w:line="360" w:lineRule="auto"/>
              <w:rPr>
                <w:lang w:val="fr-FR"/>
              </w:rPr>
            </w:pPr>
            <w:r w:rsidRPr="00922206">
              <w:rPr>
                <w:lang w:val="fr-FR"/>
              </w:rPr>
              <w:t>-</w:t>
            </w:r>
          </w:p>
        </w:tc>
        <w:tc>
          <w:tcPr>
            <w:tcW w:w="570" w:type="dxa"/>
            <w:shd w:val="clear" w:color="auto" w:fill="auto"/>
          </w:tcPr>
          <w:p w:rsidR="00B624CE" w:rsidRPr="00922206" w:rsidRDefault="00B624CE" w:rsidP="00C84CE3">
            <w:pPr>
              <w:spacing w:line="360" w:lineRule="auto"/>
              <w:rPr>
                <w:lang w:val="fr-FR"/>
              </w:rPr>
            </w:pPr>
            <w:r w:rsidRPr="00922206">
              <w:rPr>
                <w:lang w:val="fr-FR"/>
              </w:rPr>
              <w:t>-</w:t>
            </w:r>
          </w:p>
        </w:tc>
        <w:tc>
          <w:tcPr>
            <w:tcW w:w="513" w:type="dxa"/>
            <w:shd w:val="clear" w:color="auto" w:fill="auto"/>
          </w:tcPr>
          <w:p w:rsidR="00B624CE" w:rsidRPr="00922206" w:rsidRDefault="00B624CE" w:rsidP="00C84CE3">
            <w:pPr>
              <w:spacing w:line="360" w:lineRule="auto"/>
              <w:rPr>
                <w:lang w:val="fr-FR"/>
              </w:rPr>
            </w:pPr>
            <w:r w:rsidRPr="00922206">
              <w:rPr>
                <w:lang w:val="fr-FR"/>
              </w:rPr>
              <w:t>-</w:t>
            </w:r>
          </w:p>
        </w:tc>
        <w:tc>
          <w:tcPr>
            <w:tcW w:w="456" w:type="dxa"/>
            <w:shd w:val="clear" w:color="auto" w:fill="auto"/>
          </w:tcPr>
          <w:p w:rsidR="00B624CE" w:rsidRPr="00922206" w:rsidRDefault="00B624CE" w:rsidP="00C84CE3">
            <w:pPr>
              <w:spacing w:line="360" w:lineRule="auto"/>
              <w:rPr>
                <w:lang w:val="fr-FR"/>
              </w:rPr>
            </w:pPr>
            <w:r w:rsidRPr="00922206">
              <w:rPr>
                <w:lang w:val="fr-FR"/>
              </w:rPr>
              <w:t>-</w:t>
            </w:r>
          </w:p>
        </w:tc>
        <w:tc>
          <w:tcPr>
            <w:tcW w:w="570" w:type="dxa"/>
            <w:shd w:val="clear" w:color="auto" w:fill="auto"/>
          </w:tcPr>
          <w:p w:rsidR="00B624CE" w:rsidRPr="00922206" w:rsidRDefault="00B624CE" w:rsidP="00C84CE3">
            <w:pPr>
              <w:spacing w:line="360" w:lineRule="auto"/>
              <w:rPr>
                <w:lang w:val="fr-FR"/>
              </w:rPr>
            </w:pPr>
            <w:r w:rsidRPr="00922206">
              <w:rPr>
                <w:lang w:val="fr-FR"/>
              </w:rPr>
              <w:t>-</w:t>
            </w:r>
          </w:p>
        </w:tc>
        <w:tc>
          <w:tcPr>
            <w:tcW w:w="627" w:type="dxa"/>
            <w:shd w:val="clear" w:color="auto" w:fill="auto"/>
          </w:tcPr>
          <w:p w:rsidR="00B624CE" w:rsidRPr="00922206" w:rsidRDefault="00B624CE" w:rsidP="00C84CE3">
            <w:pPr>
              <w:spacing w:line="360" w:lineRule="auto"/>
              <w:rPr>
                <w:lang w:val="fr-FR"/>
              </w:rPr>
            </w:pPr>
            <w:r w:rsidRPr="00922206">
              <w:rPr>
                <w:lang w:val="fr-FR"/>
              </w:rPr>
              <w:t>-</w:t>
            </w:r>
          </w:p>
        </w:tc>
        <w:tc>
          <w:tcPr>
            <w:tcW w:w="798" w:type="dxa"/>
            <w:shd w:val="clear" w:color="auto" w:fill="auto"/>
          </w:tcPr>
          <w:p w:rsidR="00B624CE" w:rsidRPr="00922206" w:rsidRDefault="00B624CE" w:rsidP="00C84CE3">
            <w:pPr>
              <w:spacing w:line="360" w:lineRule="auto"/>
              <w:rPr>
                <w:lang w:val="fr-FR"/>
              </w:rPr>
            </w:pPr>
            <w:r w:rsidRPr="00922206">
              <w:rPr>
                <w:lang w:val="fr-FR"/>
              </w:rPr>
              <w:t>-</w:t>
            </w:r>
          </w:p>
        </w:tc>
      </w:tr>
      <w:tr w:rsidR="00B624CE" w:rsidRPr="00922206" w:rsidTr="00C84CE3">
        <w:tc>
          <w:tcPr>
            <w:tcW w:w="621" w:type="dxa"/>
          </w:tcPr>
          <w:p w:rsidR="00B624CE" w:rsidRPr="00922206" w:rsidRDefault="00B624CE" w:rsidP="00C84CE3">
            <w:pPr>
              <w:spacing w:line="360" w:lineRule="auto"/>
              <w:jc w:val="center"/>
              <w:rPr>
                <w:lang w:val="fr-FR"/>
              </w:rPr>
            </w:pPr>
            <w:r w:rsidRPr="00922206">
              <w:rPr>
                <w:lang w:val="fr-FR"/>
              </w:rPr>
              <w:t>6.</w:t>
            </w:r>
          </w:p>
        </w:tc>
        <w:tc>
          <w:tcPr>
            <w:tcW w:w="3534" w:type="dxa"/>
          </w:tcPr>
          <w:p w:rsidR="00B624CE" w:rsidRPr="00922206" w:rsidRDefault="00B624CE" w:rsidP="00C84CE3">
            <w:pPr>
              <w:spacing w:line="360" w:lineRule="auto"/>
              <w:rPr>
                <w:lang w:val="it-IT"/>
              </w:rPr>
            </w:pPr>
            <w:r w:rsidRPr="00922206">
              <w:rPr>
                <w:lang w:val="it-IT"/>
              </w:rPr>
              <w:t>Grădiniţa Valea Strâmbului</w:t>
            </w:r>
          </w:p>
        </w:tc>
        <w:tc>
          <w:tcPr>
            <w:tcW w:w="1311" w:type="dxa"/>
          </w:tcPr>
          <w:p w:rsidR="00B624CE" w:rsidRPr="00922206" w:rsidRDefault="00B624CE" w:rsidP="00C84CE3">
            <w:pPr>
              <w:spacing w:line="360" w:lineRule="auto"/>
              <w:rPr>
                <w:lang w:val="it-IT"/>
              </w:rPr>
            </w:pPr>
            <w:r w:rsidRPr="00922206">
              <w:rPr>
                <w:lang w:val="it-IT"/>
              </w:rPr>
              <w:t xml:space="preserve"> 10 copii</w:t>
            </w:r>
          </w:p>
        </w:tc>
        <w:tc>
          <w:tcPr>
            <w:tcW w:w="570" w:type="dxa"/>
            <w:shd w:val="clear" w:color="auto" w:fill="auto"/>
          </w:tcPr>
          <w:p w:rsidR="00B624CE" w:rsidRPr="00922206" w:rsidRDefault="00B624CE" w:rsidP="00C84CE3">
            <w:pPr>
              <w:spacing w:line="360" w:lineRule="auto"/>
              <w:rPr>
                <w:lang w:val="fr-FR"/>
              </w:rPr>
            </w:pPr>
            <w:r w:rsidRPr="00922206">
              <w:rPr>
                <w:lang w:val="fr-FR"/>
              </w:rPr>
              <w:t>-</w:t>
            </w:r>
          </w:p>
        </w:tc>
        <w:tc>
          <w:tcPr>
            <w:tcW w:w="684" w:type="dxa"/>
            <w:shd w:val="clear" w:color="auto" w:fill="auto"/>
          </w:tcPr>
          <w:p w:rsidR="00B624CE" w:rsidRPr="00922206" w:rsidRDefault="00B624CE" w:rsidP="00C84CE3">
            <w:pPr>
              <w:spacing w:line="360" w:lineRule="auto"/>
              <w:rPr>
                <w:lang w:val="fr-FR"/>
              </w:rPr>
            </w:pPr>
            <w:r w:rsidRPr="00922206">
              <w:rPr>
                <w:lang w:val="fr-FR"/>
              </w:rPr>
              <w:t>-</w:t>
            </w:r>
          </w:p>
        </w:tc>
        <w:tc>
          <w:tcPr>
            <w:tcW w:w="570" w:type="dxa"/>
            <w:shd w:val="clear" w:color="auto" w:fill="auto"/>
          </w:tcPr>
          <w:p w:rsidR="00B624CE" w:rsidRPr="00922206" w:rsidRDefault="00B624CE" w:rsidP="00C84CE3">
            <w:pPr>
              <w:spacing w:line="360" w:lineRule="auto"/>
              <w:rPr>
                <w:lang w:val="fr-FR"/>
              </w:rPr>
            </w:pPr>
            <w:r w:rsidRPr="00922206">
              <w:rPr>
                <w:lang w:val="fr-FR"/>
              </w:rPr>
              <w:t>-</w:t>
            </w:r>
          </w:p>
        </w:tc>
        <w:tc>
          <w:tcPr>
            <w:tcW w:w="513" w:type="dxa"/>
            <w:shd w:val="clear" w:color="auto" w:fill="auto"/>
          </w:tcPr>
          <w:p w:rsidR="00B624CE" w:rsidRPr="00922206" w:rsidRDefault="00B624CE" w:rsidP="00C84CE3">
            <w:pPr>
              <w:spacing w:line="360" w:lineRule="auto"/>
              <w:rPr>
                <w:lang w:val="fr-FR"/>
              </w:rPr>
            </w:pPr>
            <w:r w:rsidRPr="00922206">
              <w:rPr>
                <w:lang w:val="fr-FR"/>
              </w:rPr>
              <w:t>-</w:t>
            </w:r>
          </w:p>
        </w:tc>
        <w:tc>
          <w:tcPr>
            <w:tcW w:w="456" w:type="dxa"/>
            <w:shd w:val="clear" w:color="auto" w:fill="auto"/>
          </w:tcPr>
          <w:p w:rsidR="00B624CE" w:rsidRPr="00922206" w:rsidRDefault="00B624CE" w:rsidP="00C84CE3">
            <w:pPr>
              <w:spacing w:line="360" w:lineRule="auto"/>
              <w:rPr>
                <w:lang w:val="fr-FR"/>
              </w:rPr>
            </w:pPr>
            <w:r w:rsidRPr="00922206">
              <w:rPr>
                <w:lang w:val="fr-FR"/>
              </w:rPr>
              <w:t>-</w:t>
            </w:r>
          </w:p>
        </w:tc>
        <w:tc>
          <w:tcPr>
            <w:tcW w:w="570" w:type="dxa"/>
            <w:shd w:val="clear" w:color="auto" w:fill="auto"/>
          </w:tcPr>
          <w:p w:rsidR="00B624CE" w:rsidRPr="00922206" w:rsidRDefault="00B624CE" w:rsidP="00C84CE3">
            <w:pPr>
              <w:spacing w:line="360" w:lineRule="auto"/>
              <w:rPr>
                <w:lang w:val="fr-FR"/>
              </w:rPr>
            </w:pPr>
            <w:r w:rsidRPr="00922206">
              <w:rPr>
                <w:lang w:val="fr-FR"/>
              </w:rPr>
              <w:t>-</w:t>
            </w:r>
          </w:p>
        </w:tc>
        <w:tc>
          <w:tcPr>
            <w:tcW w:w="627" w:type="dxa"/>
            <w:shd w:val="clear" w:color="auto" w:fill="auto"/>
          </w:tcPr>
          <w:p w:rsidR="00B624CE" w:rsidRPr="00922206" w:rsidRDefault="00B624CE" w:rsidP="00C84CE3">
            <w:pPr>
              <w:spacing w:line="360" w:lineRule="auto"/>
              <w:rPr>
                <w:lang w:val="fr-FR"/>
              </w:rPr>
            </w:pPr>
            <w:r w:rsidRPr="00922206">
              <w:rPr>
                <w:lang w:val="fr-FR"/>
              </w:rPr>
              <w:t>-</w:t>
            </w:r>
          </w:p>
        </w:tc>
        <w:tc>
          <w:tcPr>
            <w:tcW w:w="798" w:type="dxa"/>
            <w:shd w:val="clear" w:color="auto" w:fill="auto"/>
          </w:tcPr>
          <w:p w:rsidR="00B624CE" w:rsidRPr="00922206" w:rsidRDefault="00B624CE" w:rsidP="00C84CE3">
            <w:pPr>
              <w:spacing w:line="360" w:lineRule="auto"/>
              <w:rPr>
                <w:lang w:val="fr-FR"/>
              </w:rPr>
            </w:pPr>
            <w:r w:rsidRPr="00922206">
              <w:rPr>
                <w:lang w:val="fr-FR"/>
              </w:rPr>
              <w:t>-</w:t>
            </w:r>
          </w:p>
        </w:tc>
      </w:tr>
      <w:tr w:rsidR="00B624CE" w:rsidRPr="00922206" w:rsidTr="00C84CE3">
        <w:tc>
          <w:tcPr>
            <w:tcW w:w="621" w:type="dxa"/>
          </w:tcPr>
          <w:p w:rsidR="00B624CE" w:rsidRPr="00922206" w:rsidRDefault="00B624CE" w:rsidP="00C84CE3">
            <w:pPr>
              <w:spacing w:line="360" w:lineRule="auto"/>
              <w:jc w:val="center"/>
              <w:rPr>
                <w:lang w:val="fr-FR"/>
              </w:rPr>
            </w:pPr>
            <w:r w:rsidRPr="00922206">
              <w:rPr>
                <w:lang w:val="fr-FR"/>
              </w:rPr>
              <w:t>7.</w:t>
            </w:r>
          </w:p>
        </w:tc>
        <w:tc>
          <w:tcPr>
            <w:tcW w:w="3534" w:type="dxa"/>
          </w:tcPr>
          <w:p w:rsidR="00B624CE" w:rsidRPr="00922206" w:rsidRDefault="00B624CE" w:rsidP="00C84CE3">
            <w:pPr>
              <w:spacing w:line="360" w:lineRule="auto"/>
              <w:rPr>
                <w:lang w:val="it-IT"/>
              </w:rPr>
            </w:pPr>
            <w:r w:rsidRPr="00922206">
              <w:rPr>
                <w:lang w:val="it-IT"/>
              </w:rPr>
              <w:t>Grădiniţa Sălătruc</w:t>
            </w:r>
          </w:p>
        </w:tc>
        <w:tc>
          <w:tcPr>
            <w:tcW w:w="1311" w:type="dxa"/>
          </w:tcPr>
          <w:p w:rsidR="00B624CE" w:rsidRPr="00922206" w:rsidRDefault="00B624CE" w:rsidP="00C84CE3">
            <w:pPr>
              <w:spacing w:line="360" w:lineRule="auto"/>
              <w:rPr>
                <w:lang w:val="it-IT"/>
              </w:rPr>
            </w:pPr>
            <w:r w:rsidRPr="00922206">
              <w:rPr>
                <w:lang w:val="it-IT"/>
              </w:rPr>
              <w:t xml:space="preserve"> 20 copii</w:t>
            </w:r>
          </w:p>
        </w:tc>
        <w:tc>
          <w:tcPr>
            <w:tcW w:w="570" w:type="dxa"/>
            <w:shd w:val="clear" w:color="auto" w:fill="auto"/>
          </w:tcPr>
          <w:p w:rsidR="00B624CE" w:rsidRPr="00922206" w:rsidRDefault="00B624CE" w:rsidP="00C84CE3">
            <w:pPr>
              <w:spacing w:line="360" w:lineRule="auto"/>
              <w:rPr>
                <w:lang w:val="fr-FR"/>
              </w:rPr>
            </w:pPr>
            <w:r w:rsidRPr="00922206">
              <w:rPr>
                <w:lang w:val="fr-FR"/>
              </w:rPr>
              <w:t>-</w:t>
            </w:r>
          </w:p>
        </w:tc>
        <w:tc>
          <w:tcPr>
            <w:tcW w:w="684" w:type="dxa"/>
            <w:shd w:val="clear" w:color="auto" w:fill="auto"/>
          </w:tcPr>
          <w:p w:rsidR="00B624CE" w:rsidRPr="00922206" w:rsidRDefault="00B624CE" w:rsidP="00C84CE3">
            <w:pPr>
              <w:spacing w:line="360" w:lineRule="auto"/>
              <w:rPr>
                <w:lang w:val="fr-FR"/>
              </w:rPr>
            </w:pPr>
            <w:r w:rsidRPr="00922206">
              <w:rPr>
                <w:lang w:val="fr-FR"/>
              </w:rPr>
              <w:t>-</w:t>
            </w:r>
          </w:p>
        </w:tc>
        <w:tc>
          <w:tcPr>
            <w:tcW w:w="570" w:type="dxa"/>
            <w:shd w:val="clear" w:color="auto" w:fill="auto"/>
          </w:tcPr>
          <w:p w:rsidR="00B624CE" w:rsidRPr="00922206" w:rsidRDefault="00B624CE" w:rsidP="00C84CE3">
            <w:pPr>
              <w:spacing w:line="360" w:lineRule="auto"/>
              <w:rPr>
                <w:lang w:val="fr-FR"/>
              </w:rPr>
            </w:pPr>
            <w:r w:rsidRPr="00922206">
              <w:rPr>
                <w:lang w:val="fr-FR"/>
              </w:rPr>
              <w:t>-</w:t>
            </w:r>
          </w:p>
        </w:tc>
        <w:tc>
          <w:tcPr>
            <w:tcW w:w="513" w:type="dxa"/>
            <w:shd w:val="clear" w:color="auto" w:fill="auto"/>
          </w:tcPr>
          <w:p w:rsidR="00B624CE" w:rsidRPr="00922206" w:rsidRDefault="00B624CE" w:rsidP="00C84CE3">
            <w:pPr>
              <w:spacing w:line="360" w:lineRule="auto"/>
              <w:rPr>
                <w:lang w:val="fr-FR"/>
              </w:rPr>
            </w:pPr>
            <w:r w:rsidRPr="00922206">
              <w:rPr>
                <w:lang w:val="fr-FR"/>
              </w:rPr>
              <w:t>-</w:t>
            </w:r>
          </w:p>
        </w:tc>
        <w:tc>
          <w:tcPr>
            <w:tcW w:w="456" w:type="dxa"/>
            <w:shd w:val="clear" w:color="auto" w:fill="auto"/>
          </w:tcPr>
          <w:p w:rsidR="00B624CE" w:rsidRPr="00922206" w:rsidRDefault="00B624CE" w:rsidP="00C84CE3">
            <w:pPr>
              <w:spacing w:line="360" w:lineRule="auto"/>
              <w:rPr>
                <w:lang w:val="fr-FR"/>
              </w:rPr>
            </w:pPr>
            <w:r w:rsidRPr="00922206">
              <w:rPr>
                <w:lang w:val="fr-FR"/>
              </w:rPr>
              <w:t>-</w:t>
            </w:r>
          </w:p>
        </w:tc>
        <w:tc>
          <w:tcPr>
            <w:tcW w:w="570" w:type="dxa"/>
            <w:shd w:val="clear" w:color="auto" w:fill="auto"/>
          </w:tcPr>
          <w:p w:rsidR="00B624CE" w:rsidRPr="00922206" w:rsidRDefault="00B624CE" w:rsidP="00C84CE3">
            <w:pPr>
              <w:spacing w:line="360" w:lineRule="auto"/>
              <w:rPr>
                <w:lang w:val="fr-FR"/>
              </w:rPr>
            </w:pPr>
            <w:r w:rsidRPr="00922206">
              <w:rPr>
                <w:lang w:val="fr-FR"/>
              </w:rPr>
              <w:t>-</w:t>
            </w:r>
          </w:p>
        </w:tc>
        <w:tc>
          <w:tcPr>
            <w:tcW w:w="627" w:type="dxa"/>
            <w:shd w:val="clear" w:color="auto" w:fill="auto"/>
          </w:tcPr>
          <w:p w:rsidR="00B624CE" w:rsidRPr="00922206" w:rsidRDefault="00B624CE" w:rsidP="00C84CE3">
            <w:pPr>
              <w:spacing w:line="360" w:lineRule="auto"/>
              <w:rPr>
                <w:lang w:val="fr-FR"/>
              </w:rPr>
            </w:pPr>
            <w:r w:rsidRPr="00922206">
              <w:rPr>
                <w:lang w:val="fr-FR"/>
              </w:rPr>
              <w:t>-</w:t>
            </w:r>
          </w:p>
        </w:tc>
        <w:tc>
          <w:tcPr>
            <w:tcW w:w="798" w:type="dxa"/>
            <w:shd w:val="clear" w:color="auto" w:fill="auto"/>
          </w:tcPr>
          <w:p w:rsidR="00B624CE" w:rsidRPr="00922206" w:rsidRDefault="00B624CE" w:rsidP="00C84CE3">
            <w:pPr>
              <w:spacing w:line="360" w:lineRule="auto"/>
              <w:rPr>
                <w:lang w:val="fr-FR"/>
              </w:rPr>
            </w:pPr>
            <w:r w:rsidRPr="00922206">
              <w:rPr>
                <w:lang w:val="fr-FR"/>
              </w:rPr>
              <w:t>-</w:t>
            </w:r>
          </w:p>
        </w:tc>
      </w:tr>
      <w:tr w:rsidR="00B624CE" w:rsidRPr="00922206" w:rsidTr="00C84CE3">
        <w:tc>
          <w:tcPr>
            <w:tcW w:w="621" w:type="dxa"/>
          </w:tcPr>
          <w:p w:rsidR="00B624CE" w:rsidRPr="00922206" w:rsidRDefault="00B624CE" w:rsidP="00C84CE3">
            <w:pPr>
              <w:spacing w:line="360" w:lineRule="auto"/>
              <w:rPr>
                <w:lang w:val="fr-FR"/>
              </w:rPr>
            </w:pPr>
          </w:p>
        </w:tc>
        <w:tc>
          <w:tcPr>
            <w:tcW w:w="3534" w:type="dxa"/>
          </w:tcPr>
          <w:p w:rsidR="00B624CE" w:rsidRPr="00922206" w:rsidRDefault="00B624CE" w:rsidP="00C84CE3">
            <w:pPr>
              <w:spacing w:line="360" w:lineRule="auto"/>
              <w:rPr>
                <w:lang w:val="fr-FR"/>
              </w:rPr>
            </w:pPr>
            <w:r w:rsidRPr="00922206">
              <w:rPr>
                <w:lang w:val="fr-FR"/>
              </w:rPr>
              <w:t>Total</w:t>
            </w:r>
          </w:p>
        </w:tc>
        <w:tc>
          <w:tcPr>
            <w:tcW w:w="1311" w:type="dxa"/>
          </w:tcPr>
          <w:p w:rsidR="00B624CE" w:rsidRPr="00922206" w:rsidRDefault="00B624CE" w:rsidP="00C84CE3">
            <w:pPr>
              <w:spacing w:line="360" w:lineRule="auto"/>
              <w:rPr>
                <w:lang w:val="fr-FR"/>
              </w:rPr>
            </w:pPr>
            <w:r w:rsidRPr="00922206">
              <w:rPr>
                <w:lang w:val="fr-FR"/>
              </w:rPr>
              <w:t xml:space="preserve"> 107 copii</w:t>
            </w:r>
          </w:p>
        </w:tc>
        <w:tc>
          <w:tcPr>
            <w:tcW w:w="2337" w:type="dxa"/>
            <w:gridSpan w:val="4"/>
            <w:shd w:val="clear" w:color="auto" w:fill="auto"/>
          </w:tcPr>
          <w:p w:rsidR="00B624CE" w:rsidRPr="00922206" w:rsidRDefault="00B624CE" w:rsidP="00C84CE3">
            <w:pPr>
              <w:spacing w:line="360" w:lineRule="auto"/>
              <w:jc w:val="center"/>
              <w:rPr>
                <w:lang w:val="fr-FR"/>
              </w:rPr>
            </w:pPr>
            <w:r w:rsidRPr="00922206">
              <w:rPr>
                <w:lang w:val="fr-FR"/>
              </w:rPr>
              <w:t>121</w:t>
            </w:r>
          </w:p>
        </w:tc>
        <w:tc>
          <w:tcPr>
            <w:tcW w:w="2451" w:type="dxa"/>
            <w:gridSpan w:val="4"/>
            <w:shd w:val="clear" w:color="auto" w:fill="auto"/>
          </w:tcPr>
          <w:p w:rsidR="00B624CE" w:rsidRPr="00922206" w:rsidRDefault="00B624CE" w:rsidP="00C84CE3">
            <w:pPr>
              <w:spacing w:line="360" w:lineRule="auto"/>
              <w:jc w:val="center"/>
              <w:rPr>
                <w:lang w:val="fr-FR"/>
              </w:rPr>
            </w:pPr>
            <w:r w:rsidRPr="00922206">
              <w:rPr>
                <w:lang w:val="fr-FR"/>
              </w:rPr>
              <w:t>112</w:t>
            </w:r>
          </w:p>
        </w:tc>
      </w:tr>
    </w:tbl>
    <w:p w:rsidR="00B624CE" w:rsidRPr="00DF54C8" w:rsidRDefault="00B624CE" w:rsidP="00B624CE">
      <w:pPr>
        <w:spacing w:line="360" w:lineRule="auto"/>
        <w:rPr>
          <w:lang w:val="ro-RO"/>
        </w:rPr>
      </w:pPr>
      <w:r>
        <w:rPr>
          <w:lang w:val="ro-RO"/>
        </w:rPr>
        <w:t xml:space="preserve">          </w:t>
      </w:r>
      <w:r w:rsidRPr="00DF54C8">
        <w:rPr>
          <w:lang w:val="ro-RO"/>
        </w:rPr>
        <w:t xml:space="preserve">        </w:t>
      </w:r>
      <w:r>
        <w:rPr>
          <w:lang w:val="ro-RO"/>
        </w:rPr>
        <w:t xml:space="preserve">                    </w:t>
      </w:r>
      <w:r w:rsidRPr="00DF54C8">
        <w:rPr>
          <w:lang w:val="ro-RO"/>
        </w:rPr>
        <w:t xml:space="preserve">                                                                                                                                                                                                                                                                                                                                                                                      </w:t>
      </w:r>
      <w:r>
        <w:rPr>
          <w:lang w:val="ro-RO"/>
        </w:rPr>
        <w:t xml:space="preserve">          </w:t>
      </w:r>
      <w:r w:rsidRPr="00DF54C8">
        <w:rPr>
          <w:lang w:val="ro-RO"/>
        </w:rPr>
        <w:t xml:space="preserve">                                                                                                                                  </w:t>
      </w:r>
    </w:p>
    <w:p w:rsidR="00B624CE" w:rsidRPr="00F84FAA" w:rsidRDefault="00B624CE" w:rsidP="00B624CE">
      <w:pPr>
        <w:spacing w:line="360" w:lineRule="auto"/>
        <w:ind w:firstLine="708"/>
        <w:jc w:val="both"/>
        <w:rPr>
          <w:lang w:val="ro-RO"/>
        </w:rPr>
      </w:pPr>
      <w:r w:rsidRPr="00DF54C8">
        <w:rPr>
          <w:lang w:val="ro-RO"/>
        </w:rPr>
        <w:t>Condiţiile naturale, reţeaua hidrografică şi căile de acces nu sunt în general obstacole pentru deplasarea elevilor la şcoal</w:t>
      </w:r>
      <w:r>
        <w:rPr>
          <w:lang w:val="ro-RO"/>
        </w:rPr>
        <w:t xml:space="preserve">a. </w:t>
      </w:r>
      <w:r w:rsidRPr="00F84FAA">
        <w:rPr>
          <w:lang w:val="ro-RO"/>
        </w:rPr>
        <w:t xml:space="preserve">Deplasarea elevilor din satele arondate se face cu două microbuse şcolare,dar până la locul unde poate ajunge microbusul şcolar unii elevi au de parcurs pe jos o distanţă de 6 km(în satul Huta nu se poate face accesul cu maşina).Ar fi oportun să se amenajeze acest drum, </w:t>
      </w:r>
      <w:r>
        <w:rPr>
          <w:lang w:val="ro-RO"/>
        </w:rPr>
        <w:t>pentru buna deplasare a elevilor,</w:t>
      </w:r>
      <w:r w:rsidRPr="00F84FAA">
        <w:rPr>
          <w:lang w:val="ro-RO"/>
        </w:rPr>
        <w:t>restul drumurilor fiind accesibile.</w:t>
      </w:r>
      <w:r>
        <w:rPr>
          <w:lang w:val="ro-RO"/>
        </w:rPr>
        <w:t xml:space="preserve"> </w:t>
      </w:r>
      <w:r w:rsidRPr="00F84FAA">
        <w:rPr>
          <w:lang w:val="ro-RO"/>
        </w:rPr>
        <w:t>Elevii navetişti  sunt în număr de 128.</w:t>
      </w:r>
    </w:p>
    <w:p w:rsidR="00B624CE" w:rsidRPr="00DF54C8" w:rsidRDefault="00B624CE" w:rsidP="00B624CE">
      <w:pPr>
        <w:spacing w:line="360" w:lineRule="auto"/>
        <w:ind w:firstLine="708"/>
        <w:jc w:val="both"/>
        <w:rPr>
          <w:lang w:val="ro-RO"/>
        </w:rPr>
      </w:pPr>
      <w:r w:rsidRPr="00F84FAA">
        <w:rPr>
          <w:lang w:val="ro-RO"/>
        </w:rPr>
        <w:t>Nivelul de pregătire al părinţilor este mediu, niciunul nu are studii superioare.</w:t>
      </w:r>
    </w:p>
    <w:p w:rsidR="00B624CE" w:rsidRPr="00DF54C8" w:rsidRDefault="00B624CE" w:rsidP="00B624CE">
      <w:pPr>
        <w:numPr>
          <w:ilvl w:val="0"/>
          <w:numId w:val="1"/>
        </w:numPr>
        <w:spacing w:line="360" w:lineRule="auto"/>
        <w:rPr>
          <w:lang w:val="ro-RO"/>
        </w:rPr>
      </w:pPr>
      <w:r w:rsidRPr="00DF54C8">
        <w:rPr>
          <w:lang w:val="ro-RO"/>
        </w:rPr>
        <w:t>Ponderea elevilor cu rezultate bune şi foarte b</w:t>
      </w:r>
      <w:r>
        <w:rPr>
          <w:lang w:val="ro-RO"/>
        </w:rPr>
        <w:t>une: 90</w:t>
      </w:r>
      <w:r w:rsidRPr="00DF54C8">
        <w:rPr>
          <w:lang w:val="ro-RO"/>
        </w:rPr>
        <w:t>%.</w:t>
      </w:r>
    </w:p>
    <w:p w:rsidR="00B624CE" w:rsidRPr="00DF54C8" w:rsidRDefault="00B624CE" w:rsidP="00B624CE">
      <w:pPr>
        <w:numPr>
          <w:ilvl w:val="0"/>
          <w:numId w:val="1"/>
        </w:numPr>
        <w:spacing w:line="360" w:lineRule="auto"/>
        <w:rPr>
          <w:lang w:val="ro-RO"/>
        </w:rPr>
      </w:pPr>
      <w:r w:rsidRPr="00DF54C8">
        <w:rPr>
          <w:lang w:val="ro-RO"/>
        </w:rPr>
        <w:t>Promovabil</w:t>
      </w:r>
      <w:r>
        <w:rPr>
          <w:lang w:val="ro-RO"/>
        </w:rPr>
        <w:t>itatea la evaluarea naţională: 100</w:t>
      </w:r>
      <w:r w:rsidRPr="00DF54C8">
        <w:rPr>
          <w:lang w:val="ro-RO"/>
        </w:rPr>
        <w:t>%</w:t>
      </w:r>
    </w:p>
    <w:p w:rsidR="00B624CE" w:rsidRPr="00DF54C8" w:rsidRDefault="00B624CE" w:rsidP="00B624CE">
      <w:pPr>
        <w:spacing w:line="360" w:lineRule="auto"/>
        <w:rPr>
          <w:lang w:val="ro-RO"/>
        </w:rPr>
      </w:pPr>
      <w:r w:rsidRPr="00DF54C8">
        <w:rPr>
          <w:lang w:val="ro-RO"/>
        </w:rPr>
        <w:t xml:space="preserve">Rezultatele la olimpiade şi concursurile şcolare: </w:t>
      </w:r>
    </w:p>
    <w:p w:rsidR="00B624CE" w:rsidRPr="00DF54C8" w:rsidRDefault="00B624CE" w:rsidP="00B624CE">
      <w:pPr>
        <w:spacing w:line="360" w:lineRule="auto"/>
        <w:ind w:firstLine="720"/>
        <w:jc w:val="both"/>
        <w:rPr>
          <w:lang w:val="ro-RO"/>
        </w:rPr>
      </w:pPr>
      <w:r>
        <w:rPr>
          <w:lang w:val="ro-RO"/>
        </w:rPr>
        <w:t>- În anii şcolari 2008-2009 şi 2009-2010</w:t>
      </w:r>
      <w:r w:rsidRPr="00DF54C8">
        <w:rPr>
          <w:lang w:val="ro-RO"/>
        </w:rPr>
        <w:t>: câte o menţiune la Olimpiada judeţeană de Limba şi literatura română, în anul şcolar 2009-2010: un premiu III şi o menţiune la aceeaşi Olimpiadă.</w:t>
      </w:r>
    </w:p>
    <w:p w:rsidR="00B624CE" w:rsidRPr="00DF54C8" w:rsidRDefault="00B624CE" w:rsidP="00B624CE">
      <w:pPr>
        <w:spacing w:line="360" w:lineRule="auto"/>
        <w:ind w:firstLine="720"/>
        <w:jc w:val="both"/>
        <w:rPr>
          <w:lang w:val="ro-RO"/>
        </w:rPr>
      </w:pPr>
      <w:r w:rsidRPr="00DF54C8">
        <w:rPr>
          <w:lang w:val="ro-RO"/>
        </w:rPr>
        <w:t>-</w:t>
      </w:r>
      <w:r>
        <w:rPr>
          <w:lang w:val="ro-RO"/>
        </w:rPr>
        <w:t xml:space="preserve"> </w:t>
      </w:r>
      <w:r w:rsidRPr="00DF54C8">
        <w:rPr>
          <w:lang w:val="ro-RO"/>
        </w:rPr>
        <w:t>Concursul Evaluare în educaţie la Limba română: două Diplome de merit;</w:t>
      </w:r>
    </w:p>
    <w:p w:rsidR="00B624CE" w:rsidRPr="00DF54C8" w:rsidRDefault="00B624CE" w:rsidP="00B624CE">
      <w:pPr>
        <w:spacing w:line="360" w:lineRule="auto"/>
        <w:ind w:firstLine="720"/>
        <w:jc w:val="both"/>
        <w:rPr>
          <w:lang w:val="ro-RO"/>
        </w:rPr>
      </w:pPr>
      <w:r w:rsidRPr="00DF54C8">
        <w:rPr>
          <w:lang w:val="ro-RO"/>
        </w:rPr>
        <w:t>-</w:t>
      </w:r>
      <w:r>
        <w:rPr>
          <w:lang w:val="ro-RO"/>
        </w:rPr>
        <w:t xml:space="preserve"> </w:t>
      </w:r>
      <w:r w:rsidRPr="00DF54C8">
        <w:rPr>
          <w:lang w:val="ro-RO"/>
        </w:rPr>
        <w:t>Concursul Media Kinder:72 de participanţi</w:t>
      </w:r>
      <w:r>
        <w:rPr>
          <w:lang w:val="ro-RO"/>
        </w:rPr>
        <w:t xml:space="preserve"> </w:t>
      </w:r>
      <w:r w:rsidRPr="00DF54C8">
        <w:rPr>
          <w:lang w:val="ro-RO"/>
        </w:rPr>
        <w:t>(24 echipe cu câte 3 elevi), 5 echipe câştigătoare</w:t>
      </w:r>
    </w:p>
    <w:p w:rsidR="00B624CE" w:rsidRDefault="00B624CE" w:rsidP="00B624CE">
      <w:pPr>
        <w:spacing w:line="360" w:lineRule="auto"/>
        <w:rPr>
          <w:lang w:val="ro-RO"/>
        </w:rPr>
      </w:pPr>
    </w:p>
    <w:p w:rsidR="00B624CE" w:rsidRPr="00DF54C8" w:rsidRDefault="00B624CE" w:rsidP="00B624CE">
      <w:pPr>
        <w:spacing w:line="360" w:lineRule="auto"/>
        <w:ind w:left="720"/>
        <w:rPr>
          <w:lang w:val="ro-RO"/>
        </w:rPr>
      </w:pPr>
      <w:r w:rsidRPr="00F94217">
        <w:rPr>
          <w:b/>
          <w:lang w:val="ro-RO"/>
        </w:rPr>
        <w:t>Cadre</w:t>
      </w:r>
      <w:r>
        <w:rPr>
          <w:b/>
          <w:lang w:val="ro-RO"/>
        </w:rPr>
        <w:t xml:space="preserve"> </w:t>
      </w:r>
      <w:r w:rsidRPr="00F94217">
        <w:rPr>
          <w:b/>
          <w:lang w:val="ro-RO"/>
        </w:rPr>
        <w:t>didactice</w:t>
      </w:r>
      <w:r w:rsidRPr="00DF54C8">
        <w:rPr>
          <w:lang w:val="ro-RO"/>
        </w:rPr>
        <w:t xml:space="preserve">                                                                                                                                                                                                                                                                                                                                                                                                                                                                                                                                Şcoala are în încadrare 19 cadre didactice: 3 educatoare, 6 </w:t>
      </w:r>
      <w:r>
        <w:rPr>
          <w:lang w:val="ro-RO"/>
        </w:rPr>
        <w:t xml:space="preserve">învăţătoare şi 10 profesori  (4 </w:t>
      </w:r>
      <w:r w:rsidRPr="00DF54C8">
        <w:rPr>
          <w:lang w:val="ro-RO"/>
        </w:rPr>
        <w:t>profesori predau în 2 sau 3 şcoli);</w:t>
      </w:r>
      <w:r>
        <w:rPr>
          <w:lang w:val="ro-RO"/>
        </w:rPr>
        <w:t xml:space="preserve"> </w:t>
      </w:r>
      <w:r w:rsidRPr="00DF54C8">
        <w:rPr>
          <w:lang w:val="ro-RO"/>
        </w:rPr>
        <w:t xml:space="preserve">dintre aceştia 18 sunt calificaţi şi 1 în curs de calificare.  Dintre cei calificaţi: 9 titulari şi 9 suplinitori.                                                                                                               </w:t>
      </w:r>
    </w:p>
    <w:p w:rsidR="00B624CE" w:rsidRPr="00DF54C8" w:rsidRDefault="00B624CE" w:rsidP="00B624CE">
      <w:pPr>
        <w:spacing w:line="360" w:lineRule="auto"/>
        <w:rPr>
          <w:lang w:val="ro-RO"/>
        </w:rPr>
      </w:pPr>
      <w:r w:rsidRPr="00DF54C8">
        <w:rPr>
          <w:lang w:val="ro-RO"/>
        </w:rPr>
        <w:t xml:space="preserve">  </w:t>
      </w:r>
      <w:r>
        <w:rPr>
          <w:lang w:val="ro-RO"/>
        </w:rPr>
        <w:tab/>
      </w:r>
      <w:r w:rsidRPr="00DF54C8">
        <w:rPr>
          <w:lang w:val="ro-RO"/>
        </w:rPr>
        <w:t xml:space="preserve"> Din cele 18 de cadre didactice calificate, situaţia referitoare la grade didactice este următoarea:                                                                                      -cu gradul did.I-5 cadre didactice       27,7% </w:t>
      </w:r>
    </w:p>
    <w:p w:rsidR="00B624CE" w:rsidRPr="00DF54C8" w:rsidRDefault="00B624CE" w:rsidP="00B624CE">
      <w:pPr>
        <w:spacing w:line="360" w:lineRule="auto"/>
        <w:rPr>
          <w:lang w:val="ro-RO"/>
        </w:rPr>
      </w:pPr>
      <w:r w:rsidRPr="00DF54C8">
        <w:rPr>
          <w:lang w:val="ro-RO"/>
        </w:rPr>
        <w:t>-cu gradul did.II-3 cadre did.              16,6%</w:t>
      </w:r>
    </w:p>
    <w:p w:rsidR="00B624CE" w:rsidRPr="00DF54C8" w:rsidRDefault="00B624CE" w:rsidP="00B624CE">
      <w:pPr>
        <w:spacing w:line="360" w:lineRule="auto"/>
        <w:rPr>
          <w:lang w:val="ro-RO"/>
        </w:rPr>
      </w:pPr>
      <w:r w:rsidRPr="00DF54C8">
        <w:rPr>
          <w:lang w:val="ro-RO"/>
        </w:rPr>
        <w:t>-cu gradul did.definitiv 6 cadre           33,3%</w:t>
      </w:r>
    </w:p>
    <w:p w:rsidR="00B624CE" w:rsidRPr="00DF54C8" w:rsidRDefault="00B624CE" w:rsidP="00B624CE">
      <w:pPr>
        <w:spacing w:line="360" w:lineRule="auto"/>
        <w:rPr>
          <w:lang w:val="ro-RO"/>
        </w:rPr>
      </w:pPr>
      <w:r w:rsidRPr="00DF54C8">
        <w:rPr>
          <w:lang w:val="ro-RO"/>
        </w:rPr>
        <w:t>-Debutanţi  4 cadre                              22,2%</w:t>
      </w:r>
    </w:p>
    <w:p w:rsidR="00B624CE" w:rsidRPr="0088445B" w:rsidRDefault="00B624CE" w:rsidP="00B624CE">
      <w:pPr>
        <w:spacing w:line="360" w:lineRule="auto"/>
        <w:ind w:firstLine="720"/>
        <w:rPr>
          <w:b/>
          <w:lang w:val="ro-RO"/>
        </w:rPr>
      </w:pPr>
      <w:r w:rsidRPr="0088445B">
        <w:rPr>
          <w:b/>
          <w:lang w:val="ro-RO"/>
        </w:rPr>
        <w:t>Personal didactic auxiliar</w:t>
      </w:r>
    </w:p>
    <w:p w:rsidR="00B624CE" w:rsidRPr="00DF54C8" w:rsidRDefault="00B624CE" w:rsidP="00B624CE">
      <w:pPr>
        <w:spacing w:line="360" w:lineRule="auto"/>
        <w:rPr>
          <w:lang w:val="ro-RO"/>
        </w:rPr>
      </w:pPr>
      <w:r w:rsidRPr="00DF54C8">
        <w:rPr>
          <w:lang w:val="ro-RO"/>
        </w:rPr>
        <w:t xml:space="preserve">Este format dintr-un secretar şi </w:t>
      </w:r>
      <w:r>
        <w:rPr>
          <w:lang w:val="ro-RO"/>
        </w:rPr>
        <w:t>un contabil, fiecare cu normă întreagă.</w:t>
      </w:r>
      <w:r w:rsidRPr="00DF54C8">
        <w:rPr>
          <w:lang w:val="ro-RO"/>
        </w:rPr>
        <w:t xml:space="preserve"> </w:t>
      </w:r>
    </w:p>
    <w:p w:rsidR="00B624CE" w:rsidRPr="00F94217" w:rsidRDefault="00B624CE" w:rsidP="00B624CE">
      <w:pPr>
        <w:spacing w:line="360" w:lineRule="auto"/>
        <w:ind w:firstLine="720"/>
        <w:rPr>
          <w:b/>
          <w:lang w:val="ro-RO"/>
        </w:rPr>
      </w:pPr>
      <w:r w:rsidRPr="00F94217">
        <w:rPr>
          <w:b/>
          <w:lang w:val="ro-RO"/>
        </w:rPr>
        <w:t>Personal nedidactic</w:t>
      </w:r>
    </w:p>
    <w:p w:rsidR="00B624CE" w:rsidRPr="00DF54C8" w:rsidRDefault="00B624CE" w:rsidP="00B624CE">
      <w:pPr>
        <w:spacing w:line="360" w:lineRule="auto"/>
        <w:rPr>
          <w:lang w:val="ro-RO"/>
        </w:rPr>
      </w:pPr>
      <w:r w:rsidRPr="00DF54C8">
        <w:rPr>
          <w:lang w:val="ro-RO"/>
        </w:rPr>
        <w:t>Activitatea de administraţie e</w:t>
      </w:r>
      <w:r>
        <w:rPr>
          <w:lang w:val="ro-RO"/>
        </w:rPr>
        <w:t>ste asigurată de 3 îngrijitori</w:t>
      </w:r>
      <w:r w:rsidRPr="00DF54C8">
        <w:rPr>
          <w:lang w:val="ro-RO"/>
        </w:rPr>
        <w:t xml:space="preserve">                                                       </w:t>
      </w:r>
    </w:p>
    <w:p w:rsidR="00B624CE" w:rsidRPr="00785A52" w:rsidRDefault="00B624CE" w:rsidP="00B624CE">
      <w:pPr>
        <w:spacing w:line="360" w:lineRule="auto"/>
        <w:ind w:firstLine="720"/>
        <w:rPr>
          <w:i/>
          <w:iCs/>
          <w:lang w:val="ro-RO"/>
        </w:rPr>
      </w:pPr>
      <w:r w:rsidRPr="00785A52">
        <w:rPr>
          <w:i/>
          <w:iCs/>
          <w:lang w:val="ro-RO"/>
        </w:rPr>
        <w:t>Resurse materiale</w:t>
      </w:r>
    </w:p>
    <w:p w:rsidR="00B624CE" w:rsidRPr="00DF54C8" w:rsidRDefault="00B624CE" w:rsidP="00B624CE">
      <w:pPr>
        <w:spacing w:line="360" w:lineRule="auto"/>
        <w:ind w:firstLine="720"/>
        <w:jc w:val="both"/>
        <w:rPr>
          <w:lang w:val="ro-RO"/>
        </w:rPr>
      </w:pPr>
      <w:r w:rsidRPr="00DF54C8">
        <w:rPr>
          <w:lang w:val="ro-RO"/>
        </w:rPr>
        <w:t>Activitatea de instruire şi educare a elevilor se desfăşoară</w:t>
      </w:r>
      <w:r>
        <w:rPr>
          <w:lang w:val="ro-RO"/>
        </w:rPr>
        <w:t xml:space="preserve"> într-un local care în anul 2008 a fost reabilitat în totalitate.</w:t>
      </w:r>
    </w:p>
    <w:p w:rsidR="00B624CE" w:rsidRPr="00DF54C8" w:rsidRDefault="00B624CE" w:rsidP="00B624CE">
      <w:pPr>
        <w:spacing w:line="360" w:lineRule="auto"/>
        <w:jc w:val="both"/>
        <w:rPr>
          <w:lang w:val="ro-RO"/>
        </w:rPr>
      </w:pPr>
      <w:r w:rsidRPr="00DF54C8">
        <w:rPr>
          <w:lang w:val="ro-RO"/>
        </w:rPr>
        <w:t xml:space="preserve">   </w:t>
      </w:r>
      <w:r>
        <w:rPr>
          <w:lang w:val="ro-RO"/>
        </w:rPr>
        <w:tab/>
      </w:r>
      <w:r w:rsidRPr="00DF54C8">
        <w:rPr>
          <w:lang w:val="ro-RO"/>
        </w:rPr>
        <w:t xml:space="preserve">  Am reuşit să creăm ,,starea de bine » a elevilor şi cadrelor didactice din punct de vedere ambiental: săli încălzite (centrală termică pe gaz), şcoala izolată termic, gresia pe holuri şi parchetul şi lambriurile în clase permit o igienizare şi curăţenie uşoară şi aspect plăcut, iluminatul este corespunzător. Avem apă curentă de la fântână, la chiuvetele de pe hol sunt filtre de a</w:t>
      </w:r>
      <w:r>
        <w:rPr>
          <w:lang w:val="ro-RO"/>
        </w:rPr>
        <w:t>pă.</w:t>
      </w:r>
    </w:p>
    <w:p w:rsidR="00B624CE" w:rsidRPr="00DF54C8" w:rsidRDefault="00B624CE" w:rsidP="00B624CE">
      <w:pPr>
        <w:spacing w:line="360" w:lineRule="auto"/>
        <w:ind w:firstLine="741"/>
        <w:jc w:val="both"/>
        <w:rPr>
          <w:lang w:val="ro-RO"/>
        </w:rPr>
      </w:pPr>
      <w:r>
        <w:rPr>
          <w:lang w:val="ro-RO"/>
        </w:rPr>
        <w:t xml:space="preserve">Şi la celelalte </w:t>
      </w:r>
      <w:r w:rsidRPr="00DF54C8">
        <w:rPr>
          <w:lang w:val="ro-RO"/>
        </w:rPr>
        <w:t xml:space="preserve"> structuri ale şcolii s-au efectuat lucrări de reparaţii, realizându-se condiţiile pentru buna desfăşurare a activităţii.</w:t>
      </w:r>
    </w:p>
    <w:p w:rsidR="00B624CE" w:rsidRPr="00DF54C8" w:rsidRDefault="00B624CE" w:rsidP="00B624CE">
      <w:pPr>
        <w:spacing w:line="360" w:lineRule="auto"/>
        <w:ind w:firstLine="741"/>
        <w:jc w:val="both"/>
        <w:rPr>
          <w:lang w:val="ro-RO"/>
        </w:rPr>
      </w:pPr>
      <w:r>
        <w:rPr>
          <w:lang w:val="ro-RO"/>
        </w:rPr>
        <w:t>Şcoala dispune de 11</w:t>
      </w:r>
      <w:r w:rsidRPr="00DF54C8">
        <w:rPr>
          <w:lang w:val="ro-RO"/>
        </w:rPr>
        <w:t xml:space="preserve"> săli de clasă, folosind 100% din numărul de locuri.</w:t>
      </w:r>
    </w:p>
    <w:p w:rsidR="00B624CE" w:rsidRPr="00DF54C8" w:rsidRDefault="00B624CE" w:rsidP="00B624CE">
      <w:pPr>
        <w:spacing w:line="360" w:lineRule="auto"/>
        <w:ind w:firstLine="741"/>
        <w:jc w:val="both"/>
        <w:rPr>
          <w:lang w:val="ro-RO"/>
        </w:rPr>
      </w:pPr>
      <w:r w:rsidRPr="00DF54C8">
        <w:rPr>
          <w:lang w:val="ro-RO"/>
        </w:rPr>
        <w:t>Sălile au fost amenajate ca şi cabinete: Limba şi literatura română, biologie, fizică-chimie, matematică, istorie-geografie şi un laborator de informatică cu platformă AEL.</w:t>
      </w:r>
    </w:p>
    <w:p w:rsidR="00B624CE" w:rsidRPr="00DF54C8" w:rsidRDefault="00B624CE" w:rsidP="00B624CE">
      <w:pPr>
        <w:spacing w:line="360" w:lineRule="auto"/>
        <w:ind w:firstLine="741"/>
        <w:rPr>
          <w:lang w:val="ro-RO"/>
        </w:rPr>
      </w:pPr>
      <w:r w:rsidRPr="00DF54C8">
        <w:rPr>
          <w:lang w:val="ro-RO"/>
        </w:rPr>
        <w:t xml:space="preserve"> Avem în dotare :</w:t>
      </w:r>
    </w:p>
    <w:p w:rsidR="00B624CE" w:rsidRPr="00DF54C8" w:rsidRDefault="00B624CE" w:rsidP="00B624CE">
      <w:pPr>
        <w:numPr>
          <w:ilvl w:val="0"/>
          <w:numId w:val="2"/>
        </w:numPr>
        <w:spacing w:line="360" w:lineRule="auto"/>
        <w:rPr>
          <w:lang w:val="ro-RO"/>
        </w:rPr>
      </w:pPr>
      <w:r w:rsidRPr="00DF54C8">
        <w:rPr>
          <w:lang w:val="ro-RO"/>
        </w:rPr>
        <w:t>15+1 calculatoare în laborator, conectate la Internet</w:t>
      </w:r>
    </w:p>
    <w:p w:rsidR="00B624CE" w:rsidRPr="00DF54C8" w:rsidRDefault="00B624CE" w:rsidP="00B624CE">
      <w:pPr>
        <w:numPr>
          <w:ilvl w:val="0"/>
          <w:numId w:val="2"/>
        </w:numPr>
        <w:spacing w:line="360" w:lineRule="auto"/>
        <w:rPr>
          <w:lang w:val="ro-RO"/>
        </w:rPr>
      </w:pPr>
      <w:r w:rsidRPr="00DF54C8">
        <w:rPr>
          <w:lang w:val="ro-RO"/>
        </w:rPr>
        <w:t>un calculator în sala profesorală şi unul în direcţiune- conectate la Internet;</w:t>
      </w:r>
    </w:p>
    <w:p w:rsidR="00B624CE" w:rsidRPr="00DF54C8" w:rsidRDefault="00B624CE" w:rsidP="00B624CE">
      <w:pPr>
        <w:numPr>
          <w:ilvl w:val="0"/>
          <w:numId w:val="2"/>
        </w:numPr>
        <w:spacing w:line="360" w:lineRule="auto"/>
        <w:rPr>
          <w:lang w:val="ro-RO"/>
        </w:rPr>
      </w:pPr>
      <w:r w:rsidRPr="00DF54C8">
        <w:rPr>
          <w:lang w:val="ro-RO"/>
        </w:rPr>
        <w:t>3 videoproiectoare,</w:t>
      </w:r>
    </w:p>
    <w:p w:rsidR="00B624CE" w:rsidRPr="00DF54C8" w:rsidRDefault="00B624CE" w:rsidP="00B624CE">
      <w:pPr>
        <w:numPr>
          <w:ilvl w:val="0"/>
          <w:numId w:val="2"/>
        </w:numPr>
        <w:spacing w:line="360" w:lineRule="auto"/>
        <w:rPr>
          <w:lang w:val="ro-RO"/>
        </w:rPr>
      </w:pPr>
      <w:r w:rsidRPr="00DF54C8">
        <w:rPr>
          <w:lang w:val="ro-RO"/>
        </w:rPr>
        <w:t>3 ecrane de proiecţie,</w:t>
      </w:r>
    </w:p>
    <w:p w:rsidR="00B624CE" w:rsidRDefault="00B624CE" w:rsidP="00B624CE">
      <w:pPr>
        <w:numPr>
          <w:ilvl w:val="0"/>
          <w:numId w:val="2"/>
        </w:numPr>
        <w:spacing w:line="360" w:lineRule="auto"/>
        <w:rPr>
          <w:lang w:val="ro-RO"/>
        </w:rPr>
      </w:pPr>
      <w:r w:rsidRPr="00DF54C8">
        <w:rPr>
          <w:lang w:val="ro-RO"/>
        </w:rPr>
        <w:t>2 copiatoare multifuncţionale</w:t>
      </w:r>
    </w:p>
    <w:p w:rsidR="00B624CE" w:rsidRPr="00DF54C8" w:rsidRDefault="00B624CE" w:rsidP="00B624CE">
      <w:pPr>
        <w:numPr>
          <w:ilvl w:val="0"/>
          <w:numId w:val="2"/>
        </w:numPr>
        <w:spacing w:line="360" w:lineRule="auto"/>
        <w:rPr>
          <w:lang w:val="ro-RO"/>
        </w:rPr>
      </w:pPr>
      <w:r w:rsidRPr="00DF54C8">
        <w:rPr>
          <w:lang w:val="ro-RO"/>
        </w:rPr>
        <w:lastRenderedPageBreak/>
        <w:t>2 imprimante,</w:t>
      </w:r>
    </w:p>
    <w:p w:rsidR="00B624CE" w:rsidRPr="00DF54C8" w:rsidRDefault="00B624CE" w:rsidP="00B624CE">
      <w:pPr>
        <w:numPr>
          <w:ilvl w:val="0"/>
          <w:numId w:val="2"/>
        </w:numPr>
        <w:spacing w:line="360" w:lineRule="auto"/>
        <w:rPr>
          <w:lang w:val="ro-RO"/>
        </w:rPr>
      </w:pPr>
      <w:r w:rsidRPr="00DF54C8">
        <w:rPr>
          <w:lang w:val="ro-RO"/>
        </w:rPr>
        <w:t>aparat de filmat şi aparat fotodigital</w:t>
      </w:r>
    </w:p>
    <w:p w:rsidR="00B624CE" w:rsidRPr="00DF54C8" w:rsidRDefault="00B624CE" w:rsidP="00B624CE">
      <w:pPr>
        <w:spacing w:line="360" w:lineRule="auto"/>
        <w:ind w:firstLine="684"/>
        <w:jc w:val="both"/>
        <w:rPr>
          <w:lang w:val="ro-RO"/>
        </w:rPr>
      </w:pPr>
      <w:r w:rsidRPr="00DF54C8">
        <w:rPr>
          <w:lang w:val="ro-RO"/>
        </w:rPr>
        <w:t>Biblioteca are 3289 volume, este accesibilă elevilor, cât şi cadrelor didactice, dar nu avem spaţiu pentru amenajarea unei săli de lectură sau a unui CDI(Centru de Documentare şi Informare).</w:t>
      </w:r>
    </w:p>
    <w:p w:rsidR="00B624CE" w:rsidRPr="00DF54C8" w:rsidRDefault="00B624CE" w:rsidP="00B624CE">
      <w:pPr>
        <w:spacing w:line="360" w:lineRule="auto"/>
        <w:rPr>
          <w:lang w:val="ro-RO"/>
        </w:rPr>
      </w:pPr>
      <w:r w:rsidRPr="00DF54C8">
        <w:rPr>
          <w:lang w:val="ro-RO"/>
        </w:rPr>
        <w:t xml:space="preserve"> </w:t>
      </w:r>
      <w:r w:rsidRPr="00DF54C8">
        <w:rPr>
          <w:lang w:val="ro-RO"/>
        </w:rPr>
        <w:tab/>
        <w:t xml:space="preserve">Alte materiale didactice:  </w:t>
      </w:r>
    </w:p>
    <w:p w:rsidR="00B624CE" w:rsidRPr="00DF54C8" w:rsidRDefault="00B624CE" w:rsidP="00B624CE">
      <w:pPr>
        <w:numPr>
          <w:ilvl w:val="0"/>
          <w:numId w:val="3"/>
        </w:numPr>
        <w:spacing w:line="360" w:lineRule="auto"/>
        <w:rPr>
          <w:lang w:val="ro-RO"/>
        </w:rPr>
      </w:pPr>
      <w:r w:rsidRPr="00DF54C8">
        <w:rPr>
          <w:lang w:val="ro-RO"/>
        </w:rPr>
        <w:t>seturi de planşe, portrete autori,</w:t>
      </w:r>
    </w:p>
    <w:p w:rsidR="00B624CE" w:rsidRDefault="00B624CE" w:rsidP="00B624CE">
      <w:pPr>
        <w:numPr>
          <w:ilvl w:val="0"/>
          <w:numId w:val="3"/>
        </w:numPr>
        <w:spacing w:line="360" w:lineRule="auto"/>
        <w:rPr>
          <w:lang w:val="ro-RO"/>
        </w:rPr>
      </w:pPr>
      <w:r w:rsidRPr="00DF54C8">
        <w:rPr>
          <w:lang w:val="ro-RO"/>
        </w:rPr>
        <w:t>atlase, hărţi</w:t>
      </w:r>
    </w:p>
    <w:p w:rsidR="00B624CE" w:rsidRDefault="00B624CE" w:rsidP="00B624CE">
      <w:pPr>
        <w:numPr>
          <w:ilvl w:val="0"/>
          <w:numId w:val="3"/>
        </w:numPr>
        <w:spacing w:line="360" w:lineRule="auto"/>
        <w:rPr>
          <w:lang w:val="ro-RO"/>
        </w:rPr>
      </w:pPr>
      <w:r w:rsidRPr="00DF54C8">
        <w:rPr>
          <w:lang w:val="ro-RO"/>
        </w:rPr>
        <w:t>mulaje biologie, microscoape</w:t>
      </w:r>
    </w:p>
    <w:p w:rsidR="00B624CE" w:rsidRDefault="00B624CE" w:rsidP="00B624CE">
      <w:pPr>
        <w:numPr>
          <w:ilvl w:val="0"/>
          <w:numId w:val="3"/>
        </w:numPr>
        <w:spacing w:line="360" w:lineRule="auto"/>
        <w:rPr>
          <w:lang w:val="ro-RO"/>
        </w:rPr>
      </w:pPr>
      <w:r w:rsidRPr="00DF54C8">
        <w:rPr>
          <w:lang w:val="ro-RO"/>
        </w:rPr>
        <w:t xml:space="preserve">material didactic pentru educaţie fizică, teren de sport                                                                                            </w:t>
      </w:r>
      <w:r>
        <w:rPr>
          <w:lang w:val="ro-RO"/>
        </w:rPr>
        <w:t xml:space="preserve">                       </w:t>
      </w:r>
      <w:r w:rsidRPr="00DF54C8">
        <w:rPr>
          <w:lang w:val="ro-RO"/>
        </w:rPr>
        <w:t xml:space="preserve">                                                                                                         </w:t>
      </w:r>
      <w:r>
        <w:rPr>
          <w:lang w:val="ro-RO"/>
        </w:rPr>
        <w:t xml:space="preserve">                        </w:t>
      </w:r>
    </w:p>
    <w:p w:rsidR="00B624CE" w:rsidRDefault="00B624CE" w:rsidP="00B624CE">
      <w:pPr>
        <w:spacing w:line="360" w:lineRule="auto"/>
        <w:ind w:left="360"/>
        <w:rPr>
          <w:lang w:val="ro-RO"/>
        </w:rPr>
      </w:pPr>
    </w:p>
    <w:p w:rsidR="00B624CE" w:rsidRPr="009C105E" w:rsidRDefault="00B624CE" w:rsidP="00B624CE">
      <w:pPr>
        <w:spacing w:line="360" w:lineRule="auto"/>
        <w:ind w:left="360" w:firstLine="360"/>
        <w:rPr>
          <w:lang w:val="ro-RO"/>
        </w:rPr>
      </w:pPr>
      <w:r w:rsidRPr="003F48CF">
        <w:rPr>
          <w:b/>
          <w:lang w:val="ro-RO"/>
        </w:rPr>
        <w:t>Informaţii de tip calitativ</w:t>
      </w:r>
    </w:p>
    <w:p w:rsidR="00B624CE" w:rsidRPr="00DF54C8" w:rsidRDefault="00B624CE" w:rsidP="00B624CE">
      <w:pPr>
        <w:spacing w:line="360" w:lineRule="auto"/>
        <w:ind w:firstLine="720"/>
        <w:jc w:val="both"/>
        <w:rPr>
          <w:lang w:val="ro-RO"/>
        </w:rPr>
      </w:pPr>
      <w:r w:rsidRPr="00DF54C8">
        <w:rPr>
          <w:lang w:val="ro-RO"/>
        </w:rPr>
        <w:t>Mediul de provenienţă a elevilor: elevii provin din familii</w:t>
      </w:r>
      <w:r>
        <w:rPr>
          <w:lang w:val="ro-RO"/>
        </w:rPr>
        <w:t xml:space="preserve"> cu pregătire medie, puţini părinţi  au</w:t>
      </w:r>
      <w:r w:rsidRPr="00DF54C8">
        <w:rPr>
          <w:lang w:val="ro-RO"/>
        </w:rPr>
        <w:t xml:space="preserve"> studii superioare. Familiile elevilor noştri, având un venit modest, nu se pot implica financiar în viaţa şcolii, însă şi-au arătat disponibilitatea de a participa cu forţă de muncă la lucrările desfăşurate în şcoală : mici reparaţii, aprovizionare cu combustibil lemnos.</w:t>
      </w:r>
    </w:p>
    <w:p w:rsidR="00B624CE" w:rsidRPr="00DF54C8" w:rsidRDefault="00B624CE" w:rsidP="00B624CE">
      <w:pPr>
        <w:spacing w:line="360" w:lineRule="auto"/>
        <w:ind w:firstLine="720"/>
        <w:jc w:val="both"/>
        <w:rPr>
          <w:lang w:val="ro-RO"/>
        </w:rPr>
      </w:pPr>
      <w:r w:rsidRPr="00DF54C8">
        <w:rPr>
          <w:lang w:val="ro-RO"/>
        </w:rPr>
        <w:t>Calitatea personalului didactic: calificat 95 % şi cu performanţe în activitatea didactică 20%.</w:t>
      </w:r>
    </w:p>
    <w:p w:rsidR="00B624CE" w:rsidRPr="00DF54C8" w:rsidRDefault="00B624CE" w:rsidP="00B624CE">
      <w:pPr>
        <w:spacing w:line="360" w:lineRule="auto"/>
        <w:ind w:firstLine="720"/>
        <w:jc w:val="both"/>
        <w:rPr>
          <w:lang w:val="ro-RO"/>
        </w:rPr>
      </w:pPr>
      <w:r w:rsidRPr="00DF54C8">
        <w:rPr>
          <w:lang w:val="ro-RO"/>
        </w:rPr>
        <w:t>Relaţii interpersonale: sunt bazate pe colaborare, deschidere, cooperare.</w:t>
      </w:r>
    </w:p>
    <w:p w:rsidR="00B624CE" w:rsidRPr="00DF54C8" w:rsidRDefault="00B624CE" w:rsidP="00B624CE">
      <w:pPr>
        <w:spacing w:line="360" w:lineRule="auto"/>
        <w:ind w:firstLine="720"/>
        <w:jc w:val="both"/>
        <w:rPr>
          <w:lang w:val="ro-RO"/>
        </w:rPr>
      </w:pPr>
      <w:r w:rsidRPr="00DF54C8">
        <w:rPr>
          <w:lang w:val="ro-RO"/>
        </w:rPr>
        <w:t>Comunicarea, circulaţia informaţiei: în şcoală există o bună comunicare între elevi, cadre didactice, părinţi, directori, personal didactic auxiliar, personal nedidactic şi de îngrijire, precum şi o bună circulaţie a  informaţiei în ambele sensuri.</w:t>
      </w:r>
    </w:p>
    <w:p w:rsidR="00B624CE" w:rsidRPr="00DF54C8" w:rsidRDefault="00B624CE" w:rsidP="00B624CE">
      <w:pPr>
        <w:spacing w:line="360" w:lineRule="auto"/>
        <w:ind w:firstLine="720"/>
        <w:rPr>
          <w:lang w:val="ro-RO"/>
        </w:rPr>
      </w:pPr>
      <w:r w:rsidRPr="00DF54C8">
        <w:rPr>
          <w:lang w:val="ro-RO"/>
        </w:rPr>
        <w:t>Ambianţa din unitatea şcolară: în şcoală domină o atmosferă de lucru, caracterizată prin implicare şi responsabilitate, prin colaborare şi sprijin reciproc.</w:t>
      </w:r>
    </w:p>
    <w:p w:rsidR="00B624CE" w:rsidRPr="00730682" w:rsidRDefault="00B624CE" w:rsidP="00B624CE">
      <w:pPr>
        <w:spacing w:line="360" w:lineRule="auto"/>
        <w:ind w:firstLine="720"/>
        <w:rPr>
          <w:b/>
          <w:lang w:val="ro-RO"/>
        </w:rPr>
      </w:pPr>
      <w:r w:rsidRPr="00730682">
        <w:rPr>
          <w:b/>
          <w:lang w:val="ro-RO"/>
        </w:rPr>
        <w:t>Analiza PEST</w:t>
      </w:r>
    </w:p>
    <w:p w:rsidR="00B624CE" w:rsidRPr="009C105E" w:rsidRDefault="00B624CE" w:rsidP="00B624CE">
      <w:pPr>
        <w:spacing w:line="360" w:lineRule="auto"/>
        <w:rPr>
          <w:i/>
          <w:iCs/>
          <w:lang w:val="ro-RO"/>
        </w:rPr>
      </w:pPr>
      <w:r w:rsidRPr="009C105E">
        <w:rPr>
          <w:i/>
          <w:iCs/>
          <w:lang w:val="ro-RO"/>
        </w:rPr>
        <w:t>A. Factori Politico-Legali</w:t>
      </w:r>
    </w:p>
    <w:p w:rsidR="00B624CE" w:rsidRDefault="00B624CE" w:rsidP="00B624CE">
      <w:pPr>
        <w:numPr>
          <w:ilvl w:val="0"/>
          <w:numId w:val="4"/>
        </w:numPr>
        <w:spacing w:line="360" w:lineRule="auto"/>
        <w:rPr>
          <w:lang w:val="ro-RO"/>
        </w:rPr>
      </w:pPr>
      <w:r w:rsidRPr="00DF54C8">
        <w:rPr>
          <w:lang w:val="ro-RO"/>
        </w:rPr>
        <w:t xml:space="preserve">Legislaţia muncii:   </w:t>
      </w:r>
    </w:p>
    <w:p w:rsidR="00B624CE" w:rsidRDefault="00B624CE" w:rsidP="00B624CE">
      <w:pPr>
        <w:spacing w:line="360" w:lineRule="auto"/>
        <w:ind w:left="720" w:firstLine="720"/>
        <w:jc w:val="both"/>
        <w:rPr>
          <w:lang w:val="ro-RO"/>
        </w:rPr>
      </w:pPr>
      <w:r>
        <w:rPr>
          <w:lang w:val="ro-RO"/>
        </w:rPr>
        <w:t xml:space="preserve">- </w:t>
      </w:r>
      <w:r w:rsidRPr="00DF54C8">
        <w:rPr>
          <w:lang w:val="ro-RO"/>
        </w:rPr>
        <w:t>permite angajarea de către şcoala a personalului calificat şi a specialiştilor pentru compartimentele deficitare ;</w:t>
      </w:r>
    </w:p>
    <w:p w:rsidR="00B624CE" w:rsidRPr="00DF54C8" w:rsidRDefault="00B624CE" w:rsidP="00B624CE">
      <w:pPr>
        <w:spacing w:line="360" w:lineRule="auto"/>
        <w:ind w:left="720" w:firstLine="720"/>
        <w:jc w:val="both"/>
        <w:rPr>
          <w:lang w:val="ro-RO"/>
        </w:rPr>
      </w:pPr>
      <w:r w:rsidRPr="00DF54C8">
        <w:rPr>
          <w:lang w:val="ro-RO"/>
        </w:rPr>
        <w:t>-</w:t>
      </w:r>
      <w:r>
        <w:rPr>
          <w:lang w:val="ro-RO"/>
        </w:rPr>
        <w:t xml:space="preserve"> </w:t>
      </w:r>
      <w:r w:rsidRPr="00DF54C8">
        <w:rPr>
          <w:lang w:val="ro-RO"/>
        </w:rPr>
        <w:t>nu permite eliberarea din funcţie a cadrelor didactice cu performanţe scăzute .</w:t>
      </w:r>
    </w:p>
    <w:p w:rsidR="00B624CE" w:rsidRPr="00DF54C8" w:rsidRDefault="00B624CE" w:rsidP="00B624CE">
      <w:pPr>
        <w:spacing w:line="360" w:lineRule="auto"/>
        <w:ind w:left="720" w:firstLine="420"/>
        <w:jc w:val="both"/>
        <w:rPr>
          <w:lang w:val="ro-RO"/>
        </w:rPr>
      </w:pPr>
      <w:r w:rsidRPr="00DF54C8">
        <w:rPr>
          <w:lang w:val="ro-RO"/>
        </w:rPr>
        <w:t xml:space="preserve">b) Activitatea partidelor politice </w:t>
      </w:r>
    </w:p>
    <w:p w:rsidR="00B624CE" w:rsidRPr="00DF54C8" w:rsidRDefault="00B624CE" w:rsidP="00B624CE">
      <w:pPr>
        <w:spacing w:line="360" w:lineRule="auto"/>
        <w:ind w:left="720" w:firstLine="720"/>
        <w:jc w:val="both"/>
        <w:rPr>
          <w:lang w:val="ro-RO"/>
        </w:rPr>
      </w:pPr>
      <w:r w:rsidRPr="00DF54C8">
        <w:rPr>
          <w:lang w:val="ro-RO"/>
        </w:rPr>
        <w:t>-</w:t>
      </w:r>
      <w:r>
        <w:rPr>
          <w:lang w:val="ro-RO"/>
        </w:rPr>
        <w:t xml:space="preserve"> </w:t>
      </w:r>
      <w:r w:rsidRPr="00DF54C8">
        <w:rPr>
          <w:lang w:val="ro-RO"/>
        </w:rPr>
        <w:t xml:space="preserve">toate partidele politice promovează măsuri si politici educaţionale menite </w:t>
      </w:r>
      <w:r>
        <w:rPr>
          <w:lang w:val="ro-RO"/>
        </w:rPr>
        <w:t xml:space="preserve">să continue dezvoltarea şi </w:t>
      </w:r>
      <w:r w:rsidRPr="00DF54C8">
        <w:rPr>
          <w:lang w:val="ro-RO"/>
        </w:rPr>
        <w:t>modernizarea sistemului ;</w:t>
      </w:r>
    </w:p>
    <w:p w:rsidR="00B624CE" w:rsidRPr="00DF54C8" w:rsidRDefault="00B624CE" w:rsidP="00B624CE">
      <w:pPr>
        <w:spacing w:line="360" w:lineRule="auto"/>
        <w:ind w:left="1440"/>
        <w:jc w:val="both"/>
        <w:rPr>
          <w:lang w:val="ro-RO"/>
        </w:rPr>
      </w:pPr>
      <w:r w:rsidRPr="00DF54C8">
        <w:rPr>
          <w:lang w:val="ro-RO"/>
        </w:rPr>
        <w:lastRenderedPageBreak/>
        <w:t xml:space="preserve"> -</w:t>
      </w:r>
      <w:r>
        <w:rPr>
          <w:lang w:val="ro-RO"/>
        </w:rPr>
        <w:t xml:space="preserve"> </w:t>
      </w:r>
      <w:r w:rsidRPr="00DF54C8">
        <w:rPr>
          <w:lang w:val="ro-RO"/>
        </w:rPr>
        <w:t>lipsa de continuitate a măsurilor de reformă datorată alternanţei partidelor la guvernare.</w:t>
      </w:r>
    </w:p>
    <w:p w:rsidR="00B624CE" w:rsidRPr="00DF54C8" w:rsidRDefault="00B624CE" w:rsidP="00B624CE">
      <w:pPr>
        <w:spacing w:line="360" w:lineRule="auto"/>
        <w:ind w:left="720" w:firstLine="720"/>
        <w:jc w:val="both"/>
        <w:rPr>
          <w:lang w:val="ro-RO"/>
        </w:rPr>
      </w:pPr>
      <w:r w:rsidRPr="00DF54C8">
        <w:rPr>
          <w:lang w:val="ro-RO"/>
        </w:rPr>
        <w:t xml:space="preserve"> -</w:t>
      </w:r>
      <w:r>
        <w:rPr>
          <w:lang w:val="ro-RO"/>
        </w:rPr>
        <w:t xml:space="preserve"> </w:t>
      </w:r>
      <w:r w:rsidRPr="00DF54C8">
        <w:rPr>
          <w:lang w:val="ro-RO"/>
        </w:rPr>
        <w:t>stimularea creşterii natalităţii prin facilităţile acordate mamelor pentru creşterea copiilor.</w:t>
      </w:r>
    </w:p>
    <w:p w:rsidR="00B624CE" w:rsidRPr="00DF54C8" w:rsidRDefault="00B624CE" w:rsidP="00B624CE">
      <w:pPr>
        <w:spacing w:line="360" w:lineRule="auto"/>
        <w:ind w:left="720" w:firstLine="477"/>
        <w:rPr>
          <w:lang w:val="ro-RO"/>
        </w:rPr>
      </w:pPr>
      <w:r w:rsidRPr="00DF54C8">
        <w:rPr>
          <w:lang w:val="ro-RO"/>
        </w:rPr>
        <w:t>c) Activitatea de lobby</w:t>
      </w:r>
    </w:p>
    <w:p w:rsidR="00B624CE" w:rsidRPr="00DF54C8" w:rsidRDefault="00B624CE" w:rsidP="00B624CE">
      <w:pPr>
        <w:spacing w:line="360" w:lineRule="auto"/>
        <w:ind w:left="720" w:firstLine="720"/>
        <w:jc w:val="both"/>
        <w:rPr>
          <w:lang w:val="ro-RO"/>
        </w:rPr>
      </w:pPr>
      <w:r w:rsidRPr="00DF54C8">
        <w:rPr>
          <w:lang w:val="ro-RO"/>
        </w:rPr>
        <w:t>-</w:t>
      </w:r>
      <w:r>
        <w:rPr>
          <w:lang w:val="ro-RO"/>
        </w:rPr>
        <w:t xml:space="preserve"> </w:t>
      </w:r>
      <w:r w:rsidRPr="00DF54C8">
        <w:rPr>
          <w:lang w:val="ro-RO"/>
        </w:rPr>
        <w:t>părinţii reprezintă un factor important în prezentarea realizărilor şcolii şi a performanţelor instructive-educative</w:t>
      </w:r>
    </w:p>
    <w:p w:rsidR="00B624CE" w:rsidRPr="00DF54C8" w:rsidRDefault="00B624CE" w:rsidP="00B624CE">
      <w:pPr>
        <w:spacing w:line="360" w:lineRule="auto"/>
        <w:ind w:left="720" w:firstLine="720"/>
        <w:jc w:val="both"/>
        <w:rPr>
          <w:lang w:val="ro-RO"/>
        </w:rPr>
      </w:pPr>
      <w:r w:rsidRPr="00DF54C8">
        <w:rPr>
          <w:lang w:val="ro-RO"/>
        </w:rPr>
        <w:t>-</w:t>
      </w:r>
      <w:r>
        <w:rPr>
          <w:lang w:val="ro-RO"/>
        </w:rPr>
        <w:t xml:space="preserve"> </w:t>
      </w:r>
      <w:r w:rsidRPr="00DF54C8">
        <w:rPr>
          <w:lang w:val="ro-RO"/>
        </w:rPr>
        <w:t>cadrele didactice din învăţământul primar colaborează cu grădiniţele din unitatea  şcolară prezentând</w:t>
      </w:r>
      <w:r>
        <w:rPr>
          <w:lang w:val="ro-RO"/>
        </w:rPr>
        <w:t xml:space="preserve"> </w:t>
      </w:r>
      <w:r w:rsidRPr="00DF54C8">
        <w:rPr>
          <w:lang w:val="ro-RO"/>
        </w:rPr>
        <w:t>principalele realizări în activitatea instructiv-educativă şi performanţele obţinute de elevi.</w:t>
      </w:r>
    </w:p>
    <w:p w:rsidR="00B624CE" w:rsidRDefault="00B624CE" w:rsidP="00B624CE">
      <w:pPr>
        <w:spacing w:line="360" w:lineRule="auto"/>
        <w:rPr>
          <w:lang w:val="ro-RO"/>
        </w:rPr>
      </w:pPr>
      <w:r w:rsidRPr="00DF54C8">
        <w:rPr>
          <w:lang w:val="ro-RO"/>
        </w:rPr>
        <w:t xml:space="preserve">                                                                                                                 </w:t>
      </w:r>
    </w:p>
    <w:p w:rsidR="00B624CE" w:rsidRPr="009C105E" w:rsidRDefault="00B624CE" w:rsidP="00B624CE">
      <w:pPr>
        <w:spacing w:line="360" w:lineRule="auto"/>
        <w:rPr>
          <w:i/>
          <w:iCs/>
          <w:lang w:val="ro-RO"/>
        </w:rPr>
      </w:pPr>
      <w:r w:rsidRPr="009C105E">
        <w:rPr>
          <w:i/>
          <w:iCs/>
          <w:lang w:val="ro-RO"/>
        </w:rPr>
        <w:t>B.Factori economici</w:t>
      </w:r>
    </w:p>
    <w:p w:rsidR="00B624CE" w:rsidRPr="00DF54C8" w:rsidRDefault="00B624CE" w:rsidP="00B624CE">
      <w:pPr>
        <w:spacing w:line="360" w:lineRule="auto"/>
        <w:ind w:firstLine="720"/>
        <w:rPr>
          <w:lang w:val="ro-RO"/>
        </w:rPr>
      </w:pPr>
      <w:r w:rsidRPr="00DF54C8">
        <w:rPr>
          <w:lang w:val="ro-RO"/>
        </w:rPr>
        <w:t>a) Activitatea economică</w:t>
      </w:r>
    </w:p>
    <w:p w:rsidR="00B624CE" w:rsidRPr="00DF54C8" w:rsidRDefault="00B624CE" w:rsidP="00B624CE">
      <w:pPr>
        <w:spacing w:line="360" w:lineRule="auto"/>
        <w:jc w:val="both"/>
        <w:rPr>
          <w:lang w:val="ro-RO"/>
        </w:rPr>
      </w:pPr>
      <w:r w:rsidRPr="00DF54C8">
        <w:rPr>
          <w:lang w:val="ro-RO"/>
        </w:rPr>
        <w:t>-</w:t>
      </w:r>
      <w:r>
        <w:rPr>
          <w:lang w:val="ro-RO"/>
        </w:rPr>
        <w:t xml:space="preserve"> </w:t>
      </w:r>
      <w:r w:rsidRPr="00DF54C8">
        <w:rPr>
          <w:lang w:val="ro-RO"/>
        </w:rPr>
        <w:t>reducerea activităţii economice a unor întreprinderi, şomajul, influenţează bugetele familiilor cu copii;</w:t>
      </w:r>
    </w:p>
    <w:p w:rsidR="00B624CE" w:rsidRPr="00DF54C8" w:rsidRDefault="00B624CE" w:rsidP="00B624CE">
      <w:pPr>
        <w:spacing w:line="360" w:lineRule="auto"/>
        <w:jc w:val="both"/>
        <w:rPr>
          <w:lang w:val="ro-RO"/>
        </w:rPr>
      </w:pPr>
      <w:r w:rsidRPr="00DF54C8">
        <w:rPr>
          <w:lang w:val="ro-RO"/>
        </w:rPr>
        <w:t>-</w:t>
      </w:r>
      <w:r>
        <w:rPr>
          <w:lang w:val="ro-RO"/>
        </w:rPr>
        <w:t xml:space="preserve"> </w:t>
      </w:r>
      <w:r w:rsidRPr="00DF54C8">
        <w:rPr>
          <w:lang w:val="ro-RO"/>
        </w:rPr>
        <w:t>majoritatea familiilor se ocupă cu agricultura</w:t>
      </w:r>
    </w:p>
    <w:p w:rsidR="00B624CE" w:rsidRPr="00DF54C8" w:rsidRDefault="00B624CE" w:rsidP="00B624CE">
      <w:pPr>
        <w:spacing w:line="360" w:lineRule="auto"/>
        <w:ind w:firstLine="720"/>
        <w:jc w:val="both"/>
        <w:rPr>
          <w:lang w:val="ro-RO"/>
        </w:rPr>
      </w:pPr>
      <w:r w:rsidRPr="00DF54C8">
        <w:rPr>
          <w:lang w:val="ro-RO"/>
        </w:rPr>
        <w:t>b) Politica monetară şi valutară</w:t>
      </w:r>
    </w:p>
    <w:p w:rsidR="00B624CE" w:rsidRPr="00DF54C8" w:rsidRDefault="00B624CE" w:rsidP="00B624CE">
      <w:pPr>
        <w:spacing w:line="360" w:lineRule="auto"/>
        <w:jc w:val="both"/>
        <w:rPr>
          <w:lang w:val="ro-RO"/>
        </w:rPr>
      </w:pPr>
      <w:r w:rsidRPr="00DF54C8">
        <w:rPr>
          <w:lang w:val="ro-RO"/>
        </w:rPr>
        <w:t>-</w:t>
      </w:r>
      <w:r>
        <w:rPr>
          <w:lang w:val="ro-RO"/>
        </w:rPr>
        <w:t xml:space="preserve"> </w:t>
      </w:r>
      <w:r w:rsidRPr="00DF54C8">
        <w:rPr>
          <w:lang w:val="ro-RO"/>
        </w:rPr>
        <w:t>fluctuaţiile monedei naţionale în raport cu valorile de referinţă afecteză contractele de achiziţii pe termen mediu şi lung.</w:t>
      </w:r>
    </w:p>
    <w:p w:rsidR="00B624CE" w:rsidRPr="00DF54C8" w:rsidRDefault="00B624CE" w:rsidP="00B624CE">
      <w:pPr>
        <w:spacing w:line="360" w:lineRule="auto"/>
        <w:ind w:firstLine="720"/>
        <w:jc w:val="both"/>
        <w:rPr>
          <w:lang w:val="ro-RO"/>
        </w:rPr>
      </w:pPr>
      <w:r w:rsidRPr="00DF54C8">
        <w:rPr>
          <w:lang w:val="ro-RO"/>
        </w:rPr>
        <w:t xml:space="preserve"> c) Politica bugetară</w:t>
      </w:r>
    </w:p>
    <w:p w:rsidR="00B624CE" w:rsidRPr="00DF54C8" w:rsidRDefault="00B624CE" w:rsidP="00B624CE">
      <w:pPr>
        <w:spacing w:line="360" w:lineRule="auto"/>
        <w:jc w:val="both"/>
        <w:rPr>
          <w:lang w:val="ro-RO"/>
        </w:rPr>
      </w:pPr>
      <w:r w:rsidRPr="00DF54C8">
        <w:rPr>
          <w:lang w:val="ro-RO"/>
        </w:rPr>
        <w:t xml:space="preserve"> -</w:t>
      </w:r>
      <w:r>
        <w:rPr>
          <w:lang w:val="ro-RO"/>
        </w:rPr>
        <w:t xml:space="preserve"> </w:t>
      </w:r>
      <w:r w:rsidRPr="00DF54C8">
        <w:rPr>
          <w:lang w:val="ro-RO"/>
        </w:rPr>
        <w:t>la nivel local politica bugetară este favorabilă şcolii, asigurându-se sursele financiare necesare asigurării în condiţii decente pentru desfăşurarea procesului instructive-educativ.</w:t>
      </w:r>
    </w:p>
    <w:p w:rsidR="00B624CE" w:rsidRPr="00DF54C8" w:rsidRDefault="00B624CE" w:rsidP="00B624CE">
      <w:pPr>
        <w:spacing w:line="360" w:lineRule="auto"/>
        <w:ind w:firstLine="720"/>
        <w:jc w:val="both"/>
        <w:rPr>
          <w:lang w:val="ro-RO"/>
        </w:rPr>
      </w:pPr>
      <w:r w:rsidRPr="00DF54C8">
        <w:rPr>
          <w:lang w:val="ro-RO"/>
        </w:rPr>
        <w:t>d) Venitul disponibil al familiei</w:t>
      </w:r>
    </w:p>
    <w:p w:rsidR="00B624CE" w:rsidRPr="00DF54C8" w:rsidRDefault="00B624CE" w:rsidP="00B624CE">
      <w:pPr>
        <w:spacing w:line="360" w:lineRule="auto"/>
        <w:jc w:val="both"/>
        <w:rPr>
          <w:lang w:val="ro-RO"/>
        </w:rPr>
      </w:pPr>
      <w:r w:rsidRPr="00DF54C8">
        <w:rPr>
          <w:lang w:val="ro-RO"/>
        </w:rPr>
        <w:t>-scăderea veniturilor familiei generează demotivarea elevilor.</w:t>
      </w:r>
    </w:p>
    <w:p w:rsidR="00B624CE" w:rsidRDefault="00B624CE" w:rsidP="00B624CE">
      <w:pPr>
        <w:spacing w:line="360" w:lineRule="auto"/>
        <w:rPr>
          <w:i/>
          <w:iCs/>
          <w:lang w:val="ro-RO"/>
        </w:rPr>
      </w:pPr>
    </w:p>
    <w:p w:rsidR="00B624CE" w:rsidRPr="009C105E" w:rsidRDefault="00B624CE" w:rsidP="00B624CE">
      <w:pPr>
        <w:spacing w:line="360" w:lineRule="auto"/>
        <w:rPr>
          <w:i/>
          <w:iCs/>
          <w:lang w:val="ro-RO"/>
        </w:rPr>
      </w:pPr>
    </w:p>
    <w:p w:rsidR="00B624CE" w:rsidRPr="009C105E" w:rsidRDefault="00B624CE" w:rsidP="00B624CE">
      <w:pPr>
        <w:spacing w:line="360" w:lineRule="auto"/>
        <w:jc w:val="both"/>
        <w:rPr>
          <w:i/>
          <w:iCs/>
          <w:lang w:val="ro-RO"/>
        </w:rPr>
      </w:pPr>
      <w:r w:rsidRPr="009C105E">
        <w:rPr>
          <w:i/>
          <w:iCs/>
          <w:lang w:val="ro-RO"/>
        </w:rPr>
        <w:t>C.Factori socio-culturali</w:t>
      </w:r>
    </w:p>
    <w:p w:rsidR="00B624CE" w:rsidRPr="00DF54C8" w:rsidRDefault="00B624CE" w:rsidP="00B624CE">
      <w:pPr>
        <w:spacing w:line="360" w:lineRule="auto"/>
        <w:ind w:firstLine="720"/>
        <w:jc w:val="both"/>
        <w:rPr>
          <w:lang w:val="ro-RO"/>
        </w:rPr>
      </w:pPr>
      <w:r w:rsidRPr="00DF54C8">
        <w:rPr>
          <w:lang w:val="ro-RO"/>
        </w:rPr>
        <w:t xml:space="preserve"> a)</w:t>
      </w:r>
      <w:r>
        <w:rPr>
          <w:lang w:val="ro-RO"/>
        </w:rPr>
        <w:t xml:space="preserve"> </w:t>
      </w:r>
      <w:r w:rsidRPr="00DF54C8">
        <w:rPr>
          <w:lang w:val="ro-RO"/>
        </w:rPr>
        <w:t>Atitudinea faţă de muncă:</w:t>
      </w:r>
    </w:p>
    <w:p w:rsidR="00B624CE" w:rsidRPr="00DF54C8" w:rsidRDefault="00B624CE" w:rsidP="00B624CE">
      <w:pPr>
        <w:spacing w:line="360" w:lineRule="auto"/>
        <w:jc w:val="both"/>
        <w:rPr>
          <w:lang w:val="ro-RO"/>
        </w:rPr>
      </w:pPr>
      <w:r w:rsidRPr="00DF54C8">
        <w:rPr>
          <w:lang w:val="ro-RO"/>
        </w:rPr>
        <w:t>-</w:t>
      </w:r>
      <w:r>
        <w:rPr>
          <w:lang w:val="ro-RO"/>
        </w:rPr>
        <w:t xml:space="preserve"> </w:t>
      </w:r>
      <w:r w:rsidRPr="00DF54C8">
        <w:rPr>
          <w:lang w:val="ro-RO"/>
        </w:rPr>
        <w:t xml:space="preserve">atitudine pozitivă faţă de muncă a majorităţii elevilor si părinţilor. </w:t>
      </w:r>
    </w:p>
    <w:p w:rsidR="00B624CE" w:rsidRPr="00DF54C8" w:rsidRDefault="00B624CE" w:rsidP="00B624CE">
      <w:pPr>
        <w:spacing w:line="360" w:lineRule="auto"/>
        <w:ind w:firstLine="720"/>
        <w:jc w:val="both"/>
        <w:rPr>
          <w:lang w:val="ro-RO"/>
        </w:rPr>
      </w:pPr>
      <w:r w:rsidRPr="00DF54C8">
        <w:rPr>
          <w:lang w:val="ro-RO"/>
        </w:rPr>
        <w:t xml:space="preserve"> b) Rata natalităţii:</w:t>
      </w:r>
    </w:p>
    <w:p w:rsidR="00B624CE" w:rsidRPr="00DF54C8" w:rsidRDefault="00B624CE" w:rsidP="00B624CE">
      <w:pPr>
        <w:spacing w:line="360" w:lineRule="auto"/>
        <w:jc w:val="both"/>
        <w:rPr>
          <w:lang w:val="ro-RO"/>
        </w:rPr>
      </w:pPr>
      <w:r w:rsidRPr="00DF54C8">
        <w:rPr>
          <w:lang w:val="ro-RO"/>
        </w:rPr>
        <w:t>-</w:t>
      </w:r>
      <w:r>
        <w:rPr>
          <w:lang w:val="ro-RO"/>
        </w:rPr>
        <w:t xml:space="preserve"> </w:t>
      </w:r>
      <w:r w:rsidRPr="00DF54C8">
        <w:rPr>
          <w:lang w:val="ro-RO"/>
        </w:rPr>
        <w:t xml:space="preserve">scăderea anuală a numărului de copii din circumscripţia şcolara, dar până acum nu a creat probleme de </w:t>
      </w:r>
      <w:r>
        <w:rPr>
          <w:lang w:val="ro-RO"/>
        </w:rPr>
        <w:t xml:space="preserve">   </w:t>
      </w:r>
      <w:r w:rsidRPr="00DF54C8">
        <w:rPr>
          <w:lang w:val="ro-RO"/>
        </w:rPr>
        <w:t xml:space="preserve">încadrare cu personalul didactic. </w:t>
      </w:r>
    </w:p>
    <w:p w:rsidR="00B624CE" w:rsidRPr="00DF54C8" w:rsidRDefault="00B624CE" w:rsidP="00B624CE">
      <w:pPr>
        <w:spacing w:line="360" w:lineRule="auto"/>
        <w:ind w:firstLine="720"/>
        <w:jc w:val="both"/>
        <w:rPr>
          <w:lang w:val="ro-RO"/>
        </w:rPr>
      </w:pPr>
      <w:r w:rsidRPr="00DF54C8">
        <w:rPr>
          <w:lang w:val="ro-RO"/>
        </w:rPr>
        <w:t xml:space="preserve"> c) Nivelul educaţional</w:t>
      </w:r>
    </w:p>
    <w:p w:rsidR="00B624CE" w:rsidRPr="00DF54C8" w:rsidRDefault="00B624CE" w:rsidP="00B624CE">
      <w:pPr>
        <w:spacing w:line="360" w:lineRule="auto"/>
        <w:jc w:val="both"/>
        <w:rPr>
          <w:lang w:val="ro-RO"/>
        </w:rPr>
      </w:pPr>
      <w:r w:rsidRPr="00DF54C8">
        <w:rPr>
          <w:lang w:val="ro-RO"/>
        </w:rPr>
        <w:t>-majoritatea elevilor provin din familii cu pregătire medie şi submedie;</w:t>
      </w:r>
    </w:p>
    <w:p w:rsidR="00B624CE" w:rsidRPr="0088445B" w:rsidRDefault="00B624CE" w:rsidP="00B624CE">
      <w:pPr>
        <w:spacing w:line="360" w:lineRule="auto"/>
        <w:ind w:firstLine="720"/>
        <w:jc w:val="both"/>
        <w:rPr>
          <w:b/>
          <w:lang w:val="ro-RO"/>
        </w:rPr>
      </w:pPr>
      <w:r w:rsidRPr="00DF54C8">
        <w:rPr>
          <w:lang w:val="ro-RO"/>
        </w:rPr>
        <w:lastRenderedPageBreak/>
        <w:t>d) Probleme etnice</w:t>
      </w:r>
    </w:p>
    <w:p w:rsidR="00B624CE" w:rsidRPr="00DF54C8" w:rsidRDefault="00B624CE" w:rsidP="00B624CE">
      <w:pPr>
        <w:spacing w:line="360" w:lineRule="auto"/>
        <w:jc w:val="both"/>
        <w:rPr>
          <w:lang w:val="ro-RO"/>
        </w:rPr>
      </w:pPr>
      <w:r w:rsidRPr="00DF54C8">
        <w:rPr>
          <w:lang w:val="ro-RO"/>
        </w:rPr>
        <w:t>-</w:t>
      </w:r>
      <w:r>
        <w:rPr>
          <w:lang w:val="ro-RO"/>
        </w:rPr>
        <w:t xml:space="preserve"> </w:t>
      </w:r>
      <w:r w:rsidRPr="00DF54C8">
        <w:rPr>
          <w:lang w:val="ro-RO"/>
        </w:rPr>
        <w:t>în comunitate coexistă populaţia română cu cea de etnie rromă</w:t>
      </w:r>
    </w:p>
    <w:p w:rsidR="00B624CE" w:rsidRPr="00DF54C8" w:rsidRDefault="00B624CE" w:rsidP="00B624CE">
      <w:pPr>
        <w:spacing w:line="360" w:lineRule="auto"/>
        <w:ind w:firstLine="720"/>
        <w:jc w:val="both"/>
        <w:rPr>
          <w:lang w:val="ro-RO"/>
        </w:rPr>
      </w:pPr>
      <w:r w:rsidRPr="00DF54C8">
        <w:rPr>
          <w:lang w:val="ro-RO"/>
        </w:rPr>
        <w:t xml:space="preserve">e)Atitudine faţă de religie </w:t>
      </w:r>
    </w:p>
    <w:p w:rsidR="00B624CE" w:rsidRPr="001D4C39" w:rsidRDefault="00B624CE" w:rsidP="00B624CE">
      <w:pPr>
        <w:spacing w:line="360" w:lineRule="auto"/>
        <w:jc w:val="both"/>
        <w:rPr>
          <w:lang w:val="ro-RO"/>
        </w:rPr>
      </w:pPr>
      <w:r w:rsidRPr="00DF54C8">
        <w:rPr>
          <w:lang w:val="ro-RO"/>
        </w:rPr>
        <w:t>-</w:t>
      </w:r>
      <w:r>
        <w:rPr>
          <w:lang w:val="ro-RO"/>
        </w:rPr>
        <w:t xml:space="preserve"> </w:t>
      </w:r>
      <w:r w:rsidRPr="00DF54C8">
        <w:rPr>
          <w:lang w:val="ro-RO"/>
        </w:rPr>
        <w:t>coexistenţa paşnică între indivizi apaţinând diferitelor religii: ortodoxă, greco-catolică, penticostală, baptistă;</w:t>
      </w:r>
    </w:p>
    <w:p w:rsidR="00B624CE" w:rsidRPr="009C105E" w:rsidRDefault="00B624CE" w:rsidP="00B624CE">
      <w:pPr>
        <w:spacing w:line="360" w:lineRule="auto"/>
        <w:rPr>
          <w:i/>
          <w:iCs/>
          <w:lang w:val="ro-RO"/>
        </w:rPr>
      </w:pPr>
      <w:r w:rsidRPr="009C105E">
        <w:rPr>
          <w:i/>
          <w:iCs/>
          <w:lang w:val="ro-RO"/>
        </w:rPr>
        <w:t xml:space="preserve">D.Factori tehnologici            </w:t>
      </w:r>
    </w:p>
    <w:p w:rsidR="00B624CE" w:rsidRPr="00DF54C8" w:rsidRDefault="00B624CE" w:rsidP="00B624CE">
      <w:pPr>
        <w:spacing w:line="360" w:lineRule="auto"/>
        <w:ind w:firstLine="720"/>
        <w:rPr>
          <w:lang w:val="ro-RO"/>
        </w:rPr>
      </w:pPr>
      <w:r w:rsidRPr="00DF54C8">
        <w:rPr>
          <w:lang w:val="ro-RO"/>
        </w:rPr>
        <w:t>a)Dotarea, baza material</w:t>
      </w:r>
      <w:r>
        <w:rPr>
          <w:lang w:val="ro-RO"/>
        </w:rPr>
        <w:t>ă, clădire reabilitată(2008</w:t>
      </w:r>
      <w:r w:rsidRPr="00DF54C8">
        <w:rPr>
          <w:lang w:val="ro-RO"/>
        </w:rPr>
        <w:t>), funcţională, cu toate dotările şi  majoritatea utilităţile necesare desfăşurării procesului instructiv-educativ.</w:t>
      </w:r>
    </w:p>
    <w:p w:rsidR="00B624CE" w:rsidRPr="00DF54C8" w:rsidRDefault="00B624CE" w:rsidP="00B624CE">
      <w:pPr>
        <w:spacing w:line="360" w:lineRule="auto"/>
        <w:rPr>
          <w:lang w:val="ro-RO"/>
        </w:rPr>
      </w:pPr>
      <w:r w:rsidRPr="00DF54C8">
        <w:rPr>
          <w:lang w:val="ro-RO"/>
        </w:rPr>
        <w:t xml:space="preserve">-acces la Internet şi televiziune prin cablu </w:t>
      </w:r>
    </w:p>
    <w:p w:rsidR="00B624CE" w:rsidRPr="00DF54C8" w:rsidRDefault="00B624CE" w:rsidP="00B624CE">
      <w:pPr>
        <w:spacing w:line="360" w:lineRule="auto"/>
        <w:rPr>
          <w:lang w:val="ro-RO"/>
        </w:rPr>
      </w:pPr>
      <w:r w:rsidRPr="00DF54C8">
        <w:rPr>
          <w:lang w:val="ro-RO"/>
        </w:rPr>
        <w:t xml:space="preserve">                                                                                                                                                                                     </w:t>
      </w:r>
    </w:p>
    <w:p w:rsidR="00B624CE" w:rsidRPr="002267BA" w:rsidRDefault="00B624CE" w:rsidP="00B624CE">
      <w:pPr>
        <w:spacing w:line="360" w:lineRule="auto"/>
        <w:ind w:left="720"/>
        <w:rPr>
          <w:i/>
          <w:iCs/>
          <w:lang w:val="ro-RO"/>
        </w:rPr>
      </w:pPr>
      <w:r w:rsidRPr="00730682">
        <w:rPr>
          <w:b/>
          <w:lang w:val="ro-RO"/>
        </w:rPr>
        <w:t xml:space="preserve">Misiunea şi viziunea şcolii                                                                                                                   </w:t>
      </w:r>
      <w:r w:rsidRPr="002267BA">
        <w:rPr>
          <w:i/>
          <w:iCs/>
          <w:lang w:val="ro-RO"/>
        </w:rPr>
        <w:t>MISIUNEA ŞCOLII</w:t>
      </w:r>
    </w:p>
    <w:p w:rsidR="00B624CE" w:rsidRPr="002267BA" w:rsidRDefault="00B624CE" w:rsidP="00B624CE">
      <w:pPr>
        <w:spacing w:line="360" w:lineRule="auto"/>
        <w:jc w:val="both"/>
        <w:rPr>
          <w:i/>
          <w:iCs/>
          <w:lang w:val="ro-RO"/>
        </w:rPr>
      </w:pPr>
      <w:r>
        <w:rPr>
          <w:lang w:val="ro-RO"/>
        </w:rPr>
        <w:t xml:space="preserve"> </w:t>
      </w:r>
      <w:r>
        <w:rPr>
          <w:lang w:val="ro-RO"/>
        </w:rPr>
        <w:tab/>
        <w:t>Şcoala CHIUIEŞTI</w:t>
      </w:r>
      <w:r w:rsidRPr="00DF54C8">
        <w:rPr>
          <w:lang w:val="ro-RO"/>
        </w:rPr>
        <w:t xml:space="preserve"> este:</w:t>
      </w:r>
      <w:r>
        <w:rPr>
          <w:lang w:val="ro-RO"/>
        </w:rPr>
        <w:t xml:space="preserve"> </w:t>
      </w:r>
      <w:r w:rsidRPr="002267BA">
        <w:rPr>
          <w:i/>
          <w:iCs/>
          <w:lang w:val="ro-RO"/>
        </w:rPr>
        <w:t>Şcoala uşilor deschise pentru formarea culturii generale la toţi fiii comunităţii locale, indiferent de gen, etnie sau religie ;</w:t>
      </w:r>
    </w:p>
    <w:p w:rsidR="00B624CE" w:rsidRPr="00DF54C8" w:rsidRDefault="00B624CE" w:rsidP="00B624CE">
      <w:pPr>
        <w:spacing w:line="360" w:lineRule="auto"/>
        <w:ind w:firstLine="720"/>
        <w:jc w:val="both"/>
        <w:rPr>
          <w:lang w:val="ro-RO"/>
        </w:rPr>
      </w:pPr>
      <w:r w:rsidRPr="00DF54C8">
        <w:rPr>
          <w:lang w:val="ro-RO"/>
        </w:rPr>
        <w:t>Şcoala care accepta rolul de iniţiator, susţinător şi catalizator al comunităţii în vederea păstrării identităţii naţionale, continuator al tradiţiilor locale</w:t>
      </w:r>
    </w:p>
    <w:p w:rsidR="00B624CE" w:rsidRDefault="00B624CE" w:rsidP="00B624CE">
      <w:pPr>
        <w:spacing w:line="360" w:lineRule="auto"/>
        <w:rPr>
          <w:lang w:val="ro-RO"/>
        </w:rPr>
      </w:pPr>
      <w:r>
        <w:rPr>
          <w:lang w:val="ro-RO"/>
        </w:rPr>
        <w:t xml:space="preserve">               </w:t>
      </w:r>
      <w:r w:rsidRPr="00DF54C8">
        <w:rPr>
          <w:lang w:val="ro-RO"/>
        </w:rPr>
        <w:t xml:space="preserve">                                          </w:t>
      </w:r>
    </w:p>
    <w:p w:rsidR="00B624CE" w:rsidRPr="002267BA" w:rsidRDefault="00B624CE" w:rsidP="00B624CE">
      <w:pPr>
        <w:spacing w:line="360" w:lineRule="auto"/>
        <w:ind w:firstLine="720"/>
        <w:rPr>
          <w:i/>
          <w:iCs/>
          <w:lang w:val="ro-RO"/>
        </w:rPr>
      </w:pPr>
      <w:r w:rsidRPr="002267BA">
        <w:rPr>
          <w:i/>
          <w:iCs/>
          <w:lang w:val="ro-RO"/>
        </w:rPr>
        <w:t xml:space="preserve">VIZIUNEA ŞCOLII </w:t>
      </w:r>
    </w:p>
    <w:p w:rsidR="00B624CE" w:rsidRPr="00DF54C8" w:rsidRDefault="00B624CE" w:rsidP="00B624CE">
      <w:pPr>
        <w:spacing w:line="360" w:lineRule="auto"/>
        <w:ind w:firstLine="720"/>
        <w:jc w:val="both"/>
        <w:rPr>
          <w:lang w:val="ro-RO"/>
        </w:rPr>
      </w:pPr>
      <w:r w:rsidRPr="00DF54C8">
        <w:rPr>
          <w:lang w:val="ro-RO"/>
        </w:rPr>
        <w:t>Şcoală performantă cu statul de autonomie în domeniul curricular, financiar şi al resurselor umane, concretizat într-o politică educaţională concretă şi programe manageriale optime</w:t>
      </w:r>
      <w:r>
        <w:rPr>
          <w:lang w:val="ro-RO"/>
        </w:rPr>
        <w:t>.</w:t>
      </w:r>
    </w:p>
    <w:p w:rsidR="00B624CE" w:rsidRDefault="00B624CE" w:rsidP="00B624CE">
      <w:pPr>
        <w:spacing w:line="360" w:lineRule="auto"/>
        <w:ind w:firstLine="720"/>
        <w:jc w:val="both"/>
        <w:rPr>
          <w:lang w:val="ro-RO"/>
        </w:rPr>
      </w:pPr>
      <w:r w:rsidRPr="00DF54C8">
        <w:rPr>
          <w:lang w:val="ro-RO"/>
        </w:rPr>
        <w:t>Şcoală integrată în comunitatea locală, puternic ancorată în politica educaţională locală şi naţională</w:t>
      </w:r>
    </w:p>
    <w:p w:rsidR="00B624CE" w:rsidRPr="00DF54C8" w:rsidRDefault="00B624CE" w:rsidP="00B624CE">
      <w:pPr>
        <w:spacing w:line="360" w:lineRule="auto"/>
        <w:jc w:val="both"/>
        <w:rPr>
          <w:lang w:val="ro-RO"/>
        </w:rPr>
      </w:pPr>
    </w:p>
    <w:p w:rsidR="00B624CE" w:rsidRDefault="00B624CE" w:rsidP="00B624CE">
      <w:pPr>
        <w:spacing w:line="360" w:lineRule="auto"/>
        <w:rPr>
          <w:b/>
          <w:lang w:val="ro-RO"/>
        </w:rPr>
      </w:pPr>
      <w:r w:rsidRPr="00730682">
        <w:rPr>
          <w:b/>
          <w:lang w:val="ro-RO"/>
        </w:rPr>
        <w:t xml:space="preserve">  </w:t>
      </w:r>
      <w:r w:rsidRPr="00730682">
        <w:rPr>
          <w:b/>
          <w:lang w:val="ro-RO"/>
        </w:rPr>
        <w:tab/>
      </w:r>
    </w:p>
    <w:p w:rsidR="00B624CE" w:rsidRPr="00730682" w:rsidRDefault="00B624CE" w:rsidP="00B624CE">
      <w:pPr>
        <w:spacing w:line="360" w:lineRule="auto"/>
        <w:ind w:firstLine="720"/>
        <w:rPr>
          <w:b/>
          <w:lang w:val="ro-RO"/>
        </w:rPr>
      </w:pPr>
      <w:r w:rsidRPr="00730682">
        <w:rPr>
          <w:b/>
          <w:lang w:val="ro-RO"/>
        </w:rPr>
        <w:t xml:space="preserve">Cultura organizaţională                                                                                         </w:t>
      </w:r>
    </w:p>
    <w:p w:rsidR="00B624CE" w:rsidRPr="00DF54C8" w:rsidRDefault="00B624CE" w:rsidP="00B624CE">
      <w:pPr>
        <w:spacing w:line="360" w:lineRule="auto"/>
        <w:jc w:val="both"/>
        <w:rPr>
          <w:lang w:val="ro-RO"/>
        </w:rPr>
      </w:pPr>
      <w:r w:rsidRPr="00DF54C8">
        <w:rPr>
          <w:lang w:val="ro-RO"/>
        </w:rPr>
        <w:t xml:space="preserve">     </w:t>
      </w:r>
      <w:r>
        <w:rPr>
          <w:lang w:val="ro-RO"/>
        </w:rPr>
        <w:tab/>
      </w:r>
      <w:r w:rsidRPr="00DF54C8">
        <w:rPr>
          <w:lang w:val="ro-RO"/>
        </w:rPr>
        <w:t>Se caracterizează printr-un ansamblu de trăsături având ca valori dominante cooperarea, munca în echipă, respectul reciproc, ataşamentul faţă de copii, ataşament faţă de profesie, entuziasm şi dorinţa de afirmare.</w:t>
      </w:r>
    </w:p>
    <w:p w:rsidR="00B624CE" w:rsidRPr="00DF54C8" w:rsidRDefault="00B624CE" w:rsidP="00B624CE">
      <w:pPr>
        <w:spacing w:line="360" w:lineRule="auto"/>
        <w:jc w:val="both"/>
        <w:rPr>
          <w:lang w:val="ro-RO"/>
        </w:rPr>
      </w:pPr>
      <w:r w:rsidRPr="00DF54C8">
        <w:rPr>
          <w:lang w:val="ro-RO"/>
        </w:rPr>
        <w:tab/>
        <w:t>Sunt însă şi cazuri de elitism profesional, individualism, competiţie, rutină, conservatorism şi automulţumire.</w:t>
      </w:r>
    </w:p>
    <w:p w:rsidR="00B624CE" w:rsidRPr="00DF54C8" w:rsidRDefault="00B624CE" w:rsidP="00B624CE">
      <w:pPr>
        <w:spacing w:line="360" w:lineRule="auto"/>
        <w:jc w:val="both"/>
        <w:rPr>
          <w:lang w:val="ro-RO"/>
        </w:rPr>
      </w:pPr>
      <w:r w:rsidRPr="00DF54C8">
        <w:rPr>
          <w:lang w:val="ro-RO"/>
        </w:rPr>
        <w:tab/>
        <w:t xml:space="preserve">Regulamentul de ordine interioară a fost elaborat prin consultarea tuturor factorilor interesaţi şi prin respectarea normelor din Regulamentul de Organizarea si Funcţionare a Unităţilor de Învăţământ Preuniversitar. În conţinutul Regulamentului de Ordine Interioară </w:t>
      </w:r>
      <w:r w:rsidRPr="00DF54C8">
        <w:rPr>
          <w:lang w:val="ro-RO"/>
        </w:rPr>
        <w:lastRenderedPageBreak/>
        <w:t>sunt cuprinse norme privind activitatea elevilor, a cadrelor didactice, a personalului auxiliar şi a personalului nedidactic.</w:t>
      </w:r>
    </w:p>
    <w:p w:rsidR="00B624CE" w:rsidRPr="00DF54C8" w:rsidRDefault="00B624CE" w:rsidP="00B624CE">
      <w:pPr>
        <w:spacing w:line="360" w:lineRule="auto"/>
        <w:jc w:val="both"/>
        <w:rPr>
          <w:lang w:val="ro-RO"/>
        </w:rPr>
      </w:pPr>
      <w:r w:rsidRPr="00DF54C8">
        <w:rPr>
          <w:lang w:val="ro-RO"/>
        </w:rPr>
        <w:tab/>
        <w:t>În ceea ce priveşte climatul organizaţional putem afirma că este un climat deschis, caracterizat prin dinamism şi angajare, relaţiile dintre cadre fiind colegiale, de respect şi de sprijin reciproc.</w:t>
      </w:r>
    </w:p>
    <w:p w:rsidR="00B624CE" w:rsidRPr="00DF54C8" w:rsidRDefault="00B624CE" w:rsidP="00B624CE">
      <w:pPr>
        <w:spacing w:line="360" w:lineRule="auto"/>
        <w:jc w:val="both"/>
        <w:rPr>
          <w:lang w:val="ro-RO"/>
        </w:rPr>
      </w:pPr>
      <w:r w:rsidRPr="00DF54C8">
        <w:rPr>
          <w:lang w:val="ro-RO"/>
        </w:rPr>
        <w:tab/>
        <w:t xml:space="preserve">Directorul şcolii colaborează bine cu membrii colectivului, ţine seama de sugestiile acestora şi ia decizii cu privire la reducerea disfuncţiilor semnalate în activitatea şcolii. Toate aceste aspecte se reflectă pozitiv în activitatea instructiv-educativă şi în conduita cadrelor didactice.                                                  </w:t>
      </w:r>
    </w:p>
    <w:p w:rsidR="00B624CE" w:rsidRPr="00DF54C8" w:rsidRDefault="00B624CE" w:rsidP="00B624CE">
      <w:pPr>
        <w:spacing w:line="360" w:lineRule="auto"/>
        <w:jc w:val="both"/>
        <w:rPr>
          <w:lang w:val="ro-RO"/>
        </w:rPr>
      </w:pPr>
      <w:r w:rsidRPr="00DF54C8">
        <w:rPr>
          <w:lang w:val="ro-RO"/>
        </w:rPr>
        <w:t xml:space="preserve">          În ceea ce priveşte partea vizibilă a culturii organizaţionale, ea este formată din:</w:t>
      </w:r>
    </w:p>
    <w:p w:rsidR="00B624CE" w:rsidRPr="00DF54C8" w:rsidRDefault="00B624CE" w:rsidP="00B624CE">
      <w:pPr>
        <w:spacing w:line="360" w:lineRule="auto"/>
        <w:jc w:val="both"/>
        <w:rPr>
          <w:lang w:val="ro-RO"/>
        </w:rPr>
      </w:pPr>
      <w:r w:rsidRPr="00DF54C8">
        <w:rPr>
          <w:lang w:val="ro-RO"/>
        </w:rPr>
        <w:t>a) simboluri şi sloganuri</w:t>
      </w:r>
    </w:p>
    <w:p w:rsidR="00B624CE" w:rsidRPr="00DF54C8" w:rsidRDefault="00B624CE" w:rsidP="00B624CE">
      <w:pPr>
        <w:spacing w:line="360" w:lineRule="auto"/>
        <w:jc w:val="both"/>
        <w:rPr>
          <w:lang w:val="ro-RO"/>
        </w:rPr>
      </w:pPr>
      <w:r w:rsidRPr="00DF54C8">
        <w:rPr>
          <w:lang w:val="ro-RO"/>
        </w:rPr>
        <w:t>b) ritualuri şi ceremonii:de trecere(asumarea unor roluri sociale-trecerea spre şcoală sau spre liceu, cu ceremonii specifice), de întărire, de integrare (mese,sărbători,aniversări), de reînnoire (participarea în comun la activităţi de formare continuă)</w:t>
      </w:r>
    </w:p>
    <w:p w:rsidR="00B624CE" w:rsidRPr="00DF54C8" w:rsidRDefault="00B624CE" w:rsidP="00B624CE">
      <w:pPr>
        <w:spacing w:line="360" w:lineRule="auto"/>
        <w:jc w:val="both"/>
        <w:rPr>
          <w:lang w:val="ro-RO"/>
        </w:rPr>
      </w:pPr>
      <w:r w:rsidRPr="00DF54C8">
        <w:rPr>
          <w:lang w:val="ro-RO"/>
        </w:rPr>
        <w:t>d) modelele comportamentale(inclusiv vestimentaţia şi atitudini fizice)</w:t>
      </w:r>
    </w:p>
    <w:p w:rsidR="00B624CE" w:rsidRPr="00DF54C8" w:rsidRDefault="00B624CE" w:rsidP="00B624CE">
      <w:pPr>
        <w:spacing w:line="360" w:lineRule="auto"/>
        <w:jc w:val="both"/>
        <w:rPr>
          <w:lang w:val="ro-RO"/>
        </w:rPr>
      </w:pPr>
      <w:r w:rsidRPr="00DF54C8">
        <w:rPr>
          <w:lang w:val="ro-RO"/>
        </w:rPr>
        <w:t xml:space="preserve">e) jargonul sau limbajul specific,care exprimă nivelul de profesionalizare(la elevi:diriga,  </w:t>
      </w:r>
    </w:p>
    <w:p w:rsidR="00B624CE" w:rsidRDefault="00B624CE" w:rsidP="00B624CE">
      <w:pPr>
        <w:spacing w:line="360" w:lineRule="auto"/>
        <w:jc w:val="both"/>
        <w:rPr>
          <w:lang w:val="ro-RO"/>
        </w:rPr>
      </w:pPr>
      <w:r w:rsidRPr="00DF54C8">
        <w:rPr>
          <w:lang w:val="ro-RO"/>
        </w:rPr>
        <w:t xml:space="preserve">profa)                                        </w:t>
      </w:r>
      <w:r>
        <w:rPr>
          <w:lang w:val="ro-RO"/>
        </w:rPr>
        <w:t xml:space="preserve">                               </w:t>
      </w:r>
    </w:p>
    <w:p w:rsidR="00B624CE" w:rsidRDefault="00B624CE" w:rsidP="00B624CE">
      <w:pPr>
        <w:spacing w:line="360" w:lineRule="auto"/>
        <w:ind w:firstLine="720"/>
        <w:rPr>
          <w:b/>
          <w:lang w:val="ro-RO"/>
        </w:rPr>
      </w:pPr>
    </w:p>
    <w:p w:rsidR="00367EFD" w:rsidRDefault="00367EFD">
      <w:pPr>
        <w:spacing w:after="200" w:line="276" w:lineRule="auto"/>
        <w:rPr>
          <w:b/>
          <w:lang w:val="ro-RO"/>
        </w:rPr>
      </w:pPr>
      <w:r>
        <w:rPr>
          <w:b/>
          <w:lang w:val="ro-RO"/>
        </w:rPr>
        <w:br w:type="page"/>
      </w:r>
    </w:p>
    <w:p w:rsidR="00B624CE" w:rsidRPr="00730682" w:rsidRDefault="00B624CE" w:rsidP="00367EFD">
      <w:pPr>
        <w:spacing w:line="360" w:lineRule="auto"/>
        <w:rPr>
          <w:b/>
          <w:lang w:val="ro-RO"/>
        </w:rPr>
      </w:pPr>
      <w:r w:rsidRPr="00730682">
        <w:rPr>
          <w:b/>
          <w:lang w:val="ro-RO"/>
        </w:rPr>
        <w:lastRenderedPageBreak/>
        <w:t xml:space="preserve">Analiza SWOT                                                                                                                                                                      </w:t>
      </w:r>
    </w:p>
    <w:p w:rsidR="00B624CE" w:rsidRPr="00793465" w:rsidRDefault="00B624CE" w:rsidP="00B624CE">
      <w:pPr>
        <w:spacing w:line="360" w:lineRule="auto"/>
        <w:rPr>
          <w:b/>
          <w:bCs/>
          <w:lang w:val="ro-RO"/>
        </w:rPr>
      </w:pPr>
      <w:r w:rsidRPr="00793465">
        <w:rPr>
          <w:b/>
          <w:bCs/>
          <w:lang w:val="ro-RO"/>
        </w:rPr>
        <w:t xml:space="preserve">   I.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8"/>
        <w:gridCol w:w="4480"/>
      </w:tblGrid>
      <w:tr w:rsidR="00B624CE" w:rsidRPr="00922206" w:rsidTr="00C84CE3">
        <w:tc>
          <w:tcPr>
            <w:tcW w:w="5295" w:type="dxa"/>
          </w:tcPr>
          <w:p w:rsidR="00B624CE" w:rsidRPr="00922206" w:rsidRDefault="00B624CE" w:rsidP="00C84CE3">
            <w:pPr>
              <w:spacing w:line="360" w:lineRule="auto"/>
              <w:rPr>
                <w:i/>
                <w:iCs/>
                <w:lang w:val="ro-RO"/>
              </w:rPr>
            </w:pPr>
            <w:r w:rsidRPr="00922206">
              <w:rPr>
                <w:i/>
                <w:iCs/>
                <w:lang w:val="ro-RO"/>
              </w:rPr>
              <w:t>PUNCTE TARI</w:t>
            </w:r>
          </w:p>
          <w:p w:rsidR="00B624CE" w:rsidRPr="00922206" w:rsidRDefault="00B624CE" w:rsidP="00C84CE3">
            <w:pPr>
              <w:spacing w:line="360" w:lineRule="auto"/>
              <w:rPr>
                <w:lang w:val="ro-RO"/>
              </w:rPr>
            </w:pPr>
            <w:r w:rsidRPr="00922206">
              <w:rPr>
                <w:lang w:val="ro-RO"/>
              </w:rPr>
              <w:t>Şcoala dispune de documente curriculare oficiale: planuri-cadru, programe şcolare, metodologii de aplicare a programelor, ghiduri şi standarde de evaluare.</w:t>
            </w:r>
          </w:p>
          <w:p w:rsidR="00B624CE" w:rsidRPr="00922206" w:rsidRDefault="00B624CE" w:rsidP="00C84CE3">
            <w:pPr>
              <w:spacing w:line="360" w:lineRule="auto"/>
              <w:rPr>
                <w:lang w:val="ro-RO"/>
              </w:rPr>
            </w:pPr>
            <w:r w:rsidRPr="00922206">
              <w:rPr>
                <w:lang w:val="ro-RO"/>
              </w:rPr>
              <w:t>Curriculum la decizia şcolii diversificat, care ţine cont  de dorinţele elevilor şi părinţilor, de baza materială şi încadrare ;</w:t>
            </w:r>
          </w:p>
          <w:p w:rsidR="00B624CE" w:rsidRPr="00922206" w:rsidRDefault="00B624CE" w:rsidP="00C84CE3">
            <w:pPr>
              <w:spacing w:line="360" w:lineRule="auto"/>
              <w:rPr>
                <w:lang w:val="ro-RO"/>
              </w:rPr>
            </w:pPr>
            <w:r w:rsidRPr="00922206">
              <w:rPr>
                <w:lang w:val="ro-RO"/>
              </w:rPr>
              <w:t>Preocupări în direcţia predării cunoştinţelor prin introducerea soft-ului educaţional ;</w:t>
            </w:r>
          </w:p>
          <w:p w:rsidR="00B624CE" w:rsidRPr="00922206" w:rsidRDefault="00B624CE" w:rsidP="00C84CE3">
            <w:pPr>
              <w:spacing w:line="360" w:lineRule="auto"/>
              <w:rPr>
                <w:lang w:val="ro-RO"/>
              </w:rPr>
            </w:pPr>
            <w:r w:rsidRPr="00922206">
              <w:rPr>
                <w:lang w:val="ro-RO"/>
              </w:rPr>
              <w:t>Surse informaţionale bogate : manuale , auxiliare didactice, paraşcolare, bibliotecă, internet, televiziune prin cablu;</w:t>
            </w:r>
          </w:p>
        </w:tc>
        <w:tc>
          <w:tcPr>
            <w:tcW w:w="4959" w:type="dxa"/>
          </w:tcPr>
          <w:p w:rsidR="00B624CE" w:rsidRPr="00922206" w:rsidRDefault="00B624CE" w:rsidP="00C84CE3">
            <w:pPr>
              <w:spacing w:line="360" w:lineRule="auto"/>
              <w:rPr>
                <w:i/>
                <w:iCs/>
                <w:lang w:val="ro-RO"/>
              </w:rPr>
            </w:pPr>
            <w:r w:rsidRPr="00922206">
              <w:rPr>
                <w:i/>
                <w:iCs/>
                <w:lang w:val="ro-RO"/>
              </w:rPr>
              <w:t>PUNCTE SLABE</w:t>
            </w:r>
          </w:p>
          <w:p w:rsidR="00B624CE" w:rsidRPr="00922206" w:rsidRDefault="00B624CE" w:rsidP="00C84CE3">
            <w:pPr>
              <w:spacing w:line="360" w:lineRule="auto"/>
              <w:rPr>
                <w:lang w:val="ro-RO"/>
              </w:rPr>
            </w:pPr>
            <w:r w:rsidRPr="00922206">
              <w:rPr>
                <w:lang w:val="ro-RO"/>
              </w:rPr>
              <w:t>Oferta CDŞ a Şcolii nu satisface în totalitate nevoile educaţionale ale elevilor şi nu constituie întotdeauna o activitate atractivă pentru aceştia.</w:t>
            </w:r>
          </w:p>
        </w:tc>
      </w:tr>
      <w:tr w:rsidR="00B624CE" w:rsidRPr="00922206" w:rsidTr="00C84CE3">
        <w:tc>
          <w:tcPr>
            <w:tcW w:w="5295" w:type="dxa"/>
          </w:tcPr>
          <w:p w:rsidR="00B624CE" w:rsidRPr="00922206" w:rsidRDefault="00B624CE" w:rsidP="00C84CE3">
            <w:pPr>
              <w:spacing w:line="360" w:lineRule="auto"/>
              <w:rPr>
                <w:i/>
                <w:iCs/>
                <w:lang w:val="ro-RO"/>
              </w:rPr>
            </w:pPr>
            <w:r w:rsidRPr="00922206">
              <w:rPr>
                <w:i/>
                <w:iCs/>
                <w:lang w:val="ro-RO"/>
              </w:rPr>
              <w:t>OPORTUNITĂŢI</w:t>
            </w:r>
          </w:p>
          <w:p w:rsidR="00B624CE" w:rsidRPr="00922206" w:rsidRDefault="00B624CE" w:rsidP="00C84CE3">
            <w:pPr>
              <w:spacing w:line="360" w:lineRule="auto"/>
              <w:rPr>
                <w:lang w:val="ro-RO"/>
              </w:rPr>
            </w:pPr>
            <w:r w:rsidRPr="00922206">
              <w:rPr>
                <w:lang w:val="ro-RO"/>
              </w:rPr>
              <w:t>Majoritatea părinţilor colaborează cu cadrele didactice în vederea procurării de auxiliare şi paraşcolare.</w:t>
            </w:r>
          </w:p>
          <w:p w:rsidR="00B624CE" w:rsidRPr="00922206" w:rsidRDefault="00B624CE" w:rsidP="00C84CE3">
            <w:pPr>
              <w:spacing w:line="360" w:lineRule="auto"/>
              <w:rPr>
                <w:lang w:val="ro-RO"/>
              </w:rPr>
            </w:pPr>
            <w:r w:rsidRPr="00922206">
              <w:rPr>
                <w:lang w:val="ro-RO"/>
              </w:rPr>
              <w:t>Oferta mare de auxiliare didactice permite o selecţie riguroasă în vederea achiziţionării</w:t>
            </w:r>
          </w:p>
          <w:p w:rsidR="00B624CE" w:rsidRPr="00922206" w:rsidRDefault="00B624CE" w:rsidP="00C84CE3">
            <w:pPr>
              <w:spacing w:line="360" w:lineRule="auto"/>
              <w:rPr>
                <w:lang w:val="ro-RO"/>
              </w:rPr>
            </w:pPr>
            <w:r w:rsidRPr="00922206">
              <w:rPr>
                <w:lang w:val="ro-RO"/>
              </w:rPr>
              <w:t>Creşterea exigenţei părinţilor faţă de serviciile pe care le oferă şcoala, disponibilitatea acestora la colaborare</w:t>
            </w:r>
          </w:p>
        </w:tc>
        <w:tc>
          <w:tcPr>
            <w:tcW w:w="4959" w:type="dxa"/>
          </w:tcPr>
          <w:p w:rsidR="00B624CE" w:rsidRPr="00922206" w:rsidRDefault="00B624CE" w:rsidP="00C84CE3">
            <w:pPr>
              <w:spacing w:line="360" w:lineRule="auto"/>
              <w:rPr>
                <w:i/>
                <w:iCs/>
                <w:lang w:val="ro-RO"/>
              </w:rPr>
            </w:pPr>
            <w:r w:rsidRPr="00922206">
              <w:rPr>
                <w:i/>
                <w:iCs/>
                <w:lang w:val="ro-RO"/>
              </w:rPr>
              <w:t>AMENINŢĂRI</w:t>
            </w:r>
          </w:p>
          <w:p w:rsidR="00B624CE" w:rsidRPr="00922206" w:rsidRDefault="00B624CE" w:rsidP="00C84CE3">
            <w:pPr>
              <w:spacing w:line="360" w:lineRule="auto"/>
              <w:rPr>
                <w:lang w:val="ro-RO"/>
              </w:rPr>
            </w:pPr>
            <w:r w:rsidRPr="00922206">
              <w:rPr>
                <w:lang w:val="ro-RO"/>
              </w:rPr>
              <w:t>Nu toţi elevii au posibilitate financiară să-şi procure auxiliare şcolare;</w:t>
            </w:r>
          </w:p>
          <w:p w:rsidR="00B624CE" w:rsidRPr="00922206" w:rsidRDefault="00B624CE" w:rsidP="00C84CE3">
            <w:pPr>
              <w:spacing w:line="360" w:lineRule="auto"/>
              <w:rPr>
                <w:lang w:val="ro-RO"/>
              </w:rPr>
            </w:pPr>
            <w:r w:rsidRPr="00922206">
              <w:rPr>
                <w:lang w:val="ro-RO"/>
              </w:rPr>
              <w:t>Existenţa unor necorelaţii între programele şcolare de la învăţământul primar cu cele de la învăţământul gimnazial;</w:t>
            </w:r>
          </w:p>
          <w:p w:rsidR="00B624CE" w:rsidRPr="00922206" w:rsidRDefault="00B624CE" w:rsidP="00C84CE3">
            <w:pPr>
              <w:spacing w:line="360" w:lineRule="auto"/>
              <w:rPr>
                <w:lang w:val="ro-RO"/>
              </w:rPr>
            </w:pPr>
            <w:r w:rsidRPr="00922206">
              <w:rPr>
                <w:lang w:val="ro-RO"/>
              </w:rPr>
              <w:t xml:space="preserve">Starea fizică precară a manualelor la unele discipline sau manuale insuficiente la Limba engleză                                     </w:t>
            </w:r>
          </w:p>
        </w:tc>
      </w:tr>
    </w:tbl>
    <w:p w:rsidR="00B624CE" w:rsidRPr="00793465" w:rsidRDefault="00B624CE" w:rsidP="00B624CE">
      <w:pPr>
        <w:spacing w:line="360" w:lineRule="auto"/>
        <w:rPr>
          <w:b/>
          <w:bCs/>
          <w:lang w:val="ro-RO"/>
        </w:rPr>
      </w:pPr>
      <w:r w:rsidRPr="00793465">
        <w:rPr>
          <w:b/>
          <w:bCs/>
          <w:lang w:val="ro-RO"/>
        </w:rPr>
        <w:t xml:space="preserve">II.RESURSE UMANE  </w:t>
      </w:r>
      <w:r w:rsidRPr="00793465">
        <w:rPr>
          <w:b/>
          <w:bCs/>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9"/>
        <w:gridCol w:w="4489"/>
      </w:tblGrid>
      <w:tr w:rsidR="00B624CE" w:rsidRPr="00922206" w:rsidTr="00C84CE3">
        <w:tc>
          <w:tcPr>
            <w:tcW w:w="5295" w:type="dxa"/>
          </w:tcPr>
          <w:p w:rsidR="00B624CE" w:rsidRPr="00922206" w:rsidRDefault="00B624CE" w:rsidP="00C84CE3">
            <w:pPr>
              <w:spacing w:line="360" w:lineRule="auto"/>
              <w:rPr>
                <w:i/>
                <w:iCs/>
                <w:lang w:val="ro-RO"/>
              </w:rPr>
            </w:pPr>
            <w:r w:rsidRPr="00922206">
              <w:rPr>
                <w:i/>
                <w:iCs/>
                <w:lang w:val="ro-RO"/>
              </w:rPr>
              <w:t>PUNCTE  TARI</w:t>
            </w:r>
          </w:p>
          <w:p w:rsidR="00B624CE" w:rsidRPr="00922206" w:rsidRDefault="00B624CE" w:rsidP="00C84CE3">
            <w:pPr>
              <w:spacing w:line="360" w:lineRule="auto"/>
              <w:rPr>
                <w:lang w:val="ro-RO"/>
              </w:rPr>
            </w:pPr>
            <w:r w:rsidRPr="00922206">
              <w:rPr>
                <w:lang w:val="ro-RO"/>
              </w:rPr>
              <w:t>Personal didactic calificat, majoritatea cu gradul didactic;</w:t>
            </w:r>
          </w:p>
          <w:p w:rsidR="00B624CE" w:rsidRPr="00922206" w:rsidRDefault="00B624CE" w:rsidP="00C84CE3">
            <w:pPr>
              <w:spacing w:line="360" w:lineRule="auto"/>
              <w:rPr>
                <w:lang w:val="ro-RO"/>
              </w:rPr>
            </w:pPr>
            <w:r w:rsidRPr="00922206">
              <w:rPr>
                <w:lang w:val="ro-RO"/>
              </w:rPr>
              <w:t>Personal didactic auxiliar bine pregătit la toate compartimentele;</w:t>
            </w:r>
          </w:p>
          <w:p w:rsidR="00B624CE" w:rsidRPr="00922206" w:rsidRDefault="00B624CE" w:rsidP="00C84CE3">
            <w:pPr>
              <w:spacing w:line="360" w:lineRule="auto"/>
              <w:rPr>
                <w:lang w:val="ro-RO"/>
              </w:rPr>
            </w:pPr>
            <w:r w:rsidRPr="00922206">
              <w:rPr>
                <w:lang w:val="ro-RO"/>
              </w:rPr>
              <w:t>Personal nedidactic conştiincios si disciplinat;</w:t>
            </w:r>
          </w:p>
          <w:p w:rsidR="00B624CE" w:rsidRPr="00922206" w:rsidRDefault="00B624CE" w:rsidP="00C84CE3">
            <w:pPr>
              <w:spacing w:line="360" w:lineRule="auto"/>
              <w:rPr>
                <w:lang w:val="ro-RO"/>
              </w:rPr>
            </w:pPr>
            <w:r w:rsidRPr="00922206">
              <w:rPr>
                <w:lang w:val="ro-RO"/>
              </w:rPr>
              <w:t>Elevi dotaţi pentru activitatea de performanţă;</w:t>
            </w:r>
          </w:p>
          <w:p w:rsidR="00B624CE" w:rsidRPr="00922206" w:rsidRDefault="00B624CE" w:rsidP="00C84CE3">
            <w:pPr>
              <w:spacing w:line="360" w:lineRule="auto"/>
              <w:rPr>
                <w:lang w:val="ro-RO"/>
              </w:rPr>
            </w:pPr>
            <w:r w:rsidRPr="00922206">
              <w:rPr>
                <w:lang w:val="ro-RO"/>
              </w:rPr>
              <w:t xml:space="preserve">Participarea cadrelor didactice la cursuri de </w:t>
            </w:r>
            <w:r w:rsidRPr="00922206">
              <w:rPr>
                <w:lang w:val="ro-RO"/>
              </w:rPr>
              <w:lastRenderedPageBreak/>
              <w:t>formare pe o tematica diversă;</w:t>
            </w:r>
          </w:p>
          <w:p w:rsidR="00B624CE" w:rsidRPr="00922206" w:rsidRDefault="00B624CE" w:rsidP="00C84CE3">
            <w:pPr>
              <w:spacing w:line="360" w:lineRule="auto"/>
              <w:rPr>
                <w:lang w:val="ro-RO"/>
              </w:rPr>
            </w:pPr>
            <w:r w:rsidRPr="00922206">
              <w:rPr>
                <w:lang w:val="ro-RO"/>
              </w:rPr>
              <w:t>Cadrele didactice au abilităţi în domeniul IT şi preocupări pentru predarea lecţiilor asistată pe calculator.</w:t>
            </w:r>
          </w:p>
        </w:tc>
        <w:tc>
          <w:tcPr>
            <w:tcW w:w="4959" w:type="dxa"/>
          </w:tcPr>
          <w:p w:rsidR="00B624CE" w:rsidRPr="00922206" w:rsidRDefault="00B624CE" w:rsidP="00C84CE3">
            <w:pPr>
              <w:spacing w:line="360" w:lineRule="auto"/>
              <w:rPr>
                <w:i/>
                <w:iCs/>
                <w:lang w:val="ro-RO"/>
              </w:rPr>
            </w:pPr>
            <w:r w:rsidRPr="00922206">
              <w:rPr>
                <w:i/>
                <w:iCs/>
                <w:lang w:val="ro-RO"/>
              </w:rPr>
              <w:lastRenderedPageBreak/>
              <w:t>PUNCTE SLABE</w:t>
            </w:r>
          </w:p>
          <w:p w:rsidR="00B624CE" w:rsidRPr="00922206" w:rsidRDefault="00B624CE" w:rsidP="00C84CE3">
            <w:pPr>
              <w:spacing w:line="360" w:lineRule="auto"/>
              <w:rPr>
                <w:lang w:val="ro-RO"/>
              </w:rPr>
            </w:pPr>
            <w:r w:rsidRPr="00922206">
              <w:rPr>
                <w:lang w:val="ro-RO"/>
              </w:rPr>
              <w:t>Conservatorism în utilizarea metodelor activ-participative de predare-învăţare-evaluare la ciclul gimnazial;</w:t>
            </w:r>
          </w:p>
          <w:p w:rsidR="00B624CE" w:rsidRPr="00922206" w:rsidRDefault="00B624CE" w:rsidP="00C84CE3">
            <w:pPr>
              <w:spacing w:line="360" w:lineRule="auto"/>
              <w:rPr>
                <w:lang w:val="ro-RO"/>
              </w:rPr>
            </w:pPr>
            <w:r w:rsidRPr="00922206">
              <w:rPr>
                <w:lang w:val="ro-RO"/>
              </w:rPr>
              <w:t>Valorificarea insuficientă a datelor obţinute în urma monitorizării şi controlului activităţii didactice</w:t>
            </w:r>
          </w:p>
          <w:p w:rsidR="00B624CE" w:rsidRPr="00922206" w:rsidRDefault="00B624CE" w:rsidP="00C84CE3">
            <w:pPr>
              <w:spacing w:line="360" w:lineRule="auto"/>
              <w:rPr>
                <w:lang w:val="ro-RO"/>
              </w:rPr>
            </w:pPr>
            <w:r w:rsidRPr="00922206">
              <w:rPr>
                <w:lang w:val="ro-RO"/>
              </w:rPr>
              <w:t xml:space="preserve">Părinţi cu o slabă pregătire (medie  </w:t>
            </w:r>
          </w:p>
          <w:p w:rsidR="00B624CE" w:rsidRPr="00922206" w:rsidRDefault="00B624CE" w:rsidP="00C84CE3">
            <w:pPr>
              <w:spacing w:line="360" w:lineRule="auto"/>
              <w:rPr>
                <w:lang w:val="ro-RO"/>
              </w:rPr>
            </w:pPr>
            <w:r w:rsidRPr="00922206">
              <w:rPr>
                <w:lang w:val="ro-RO"/>
              </w:rPr>
              <w:lastRenderedPageBreak/>
              <w:t xml:space="preserve">     sau submedie</w:t>
            </w:r>
          </w:p>
        </w:tc>
      </w:tr>
      <w:tr w:rsidR="00B624CE" w:rsidRPr="00922206" w:rsidTr="00C84CE3">
        <w:tc>
          <w:tcPr>
            <w:tcW w:w="5295" w:type="dxa"/>
          </w:tcPr>
          <w:p w:rsidR="00B624CE" w:rsidRPr="00922206" w:rsidRDefault="00B624CE" w:rsidP="00C84CE3">
            <w:pPr>
              <w:spacing w:line="360" w:lineRule="auto"/>
              <w:rPr>
                <w:i/>
                <w:iCs/>
                <w:lang w:val="ro-RO"/>
              </w:rPr>
            </w:pPr>
            <w:r w:rsidRPr="00922206">
              <w:rPr>
                <w:i/>
                <w:iCs/>
                <w:lang w:val="ro-RO"/>
              </w:rPr>
              <w:lastRenderedPageBreak/>
              <w:t>OPORTUNITĂŢI</w:t>
            </w:r>
          </w:p>
          <w:p w:rsidR="00B624CE" w:rsidRPr="00922206" w:rsidRDefault="00B624CE" w:rsidP="00C84CE3">
            <w:pPr>
              <w:spacing w:line="360" w:lineRule="auto"/>
              <w:rPr>
                <w:lang w:val="ro-RO"/>
              </w:rPr>
            </w:pPr>
            <w:r w:rsidRPr="00922206">
              <w:rPr>
                <w:lang w:val="ro-RO"/>
              </w:rPr>
              <w:t>Legislaţia muncii permite angajarea de către şcoală a personalului calificat pentru compartimentele deficitare;</w:t>
            </w:r>
          </w:p>
          <w:p w:rsidR="00B624CE" w:rsidRPr="00922206" w:rsidRDefault="00B624CE" w:rsidP="00C84CE3">
            <w:pPr>
              <w:spacing w:line="360" w:lineRule="auto"/>
              <w:rPr>
                <w:lang w:val="ro-RO"/>
              </w:rPr>
            </w:pPr>
            <w:r w:rsidRPr="00922206">
              <w:rPr>
                <w:lang w:val="ro-RO"/>
              </w:rPr>
              <w:t>Părinţi care solicită şi manifestă interes pentru o pregătire de calitate;</w:t>
            </w:r>
          </w:p>
          <w:p w:rsidR="00B624CE" w:rsidRPr="00922206" w:rsidRDefault="00B624CE" w:rsidP="00C84CE3">
            <w:pPr>
              <w:spacing w:line="360" w:lineRule="auto"/>
              <w:rPr>
                <w:lang w:val="ro-RO"/>
              </w:rPr>
            </w:pPr>
            <w:r w:rsidRPr="00922206">
              <w:rPr>
                <w:lang w:val="ro-RO"/>
              </w:rPr>
              <w:t xml:space="preserve">Alocarea unei sume importante de la bugetul de stat pentru formarea continuă a cadrelor didactice. </w:t>
            </w:r>
          </w:p>
        </w:tc>
        <w:tc>
          <w:tcPr>
            <w:tcW w:w="4959" w:type="dxa"/>
          </w:tcPr>
          <w:p w:rsidR="00B624CE" w:rsidRPr="00922206" w:rsidRDefault="00B624CE" w:rsidP="00C84CE3">
            <w:pPr>
              <w:spacing w:line="360" w:lineRule="auto"/>
              <w:rPr>
                <w:i/>
                <w:iCs/>
                <w:lang w:val="ro-RO"/>
              </w:rPr>
            </w:pPr>
            <w:r w:rsidRPr="00922206">
              <w:rPr>
                <w:i/>
                <w:iCs/>
                <w:lang w:val="ro-RO"/>
              </w:rPr>
              <w:t>AMENINŢĂRI</w:t>
            </w:r>
          </w:p>
          <w:p w:rsidR="00B624CE" w:rsidRPr="00922206" w:rsidRDefault="00B624CE" w:rsidP="00C84CE3">
            <w:pPr>
              <w:spacing w:line="360" w:lineRule="auto"/>
              <w:rPr>
                <w:lang w:val="ro-RO"/>
              </w:rPr>
            </w:pPr>
            <w:r w:rsidRPr="00922206">
              <w:rPr>
                <w:lang w:val="ro-RO"/>
              </w:rPr>
              <w:t xml:space="preserve">Fluctuaţia personalului didactic suplinitor;     </w:t>
            </w:r>
          </w:p>
          <w:p w:rsidR="00B624CE" w:rsidRPr="00922206" w:rsidRDefault="00B624CE" w:rsidP="00C84CE3">
            <w:pPr>
              <w:spacing w:line="360" w:lineRule="auto"/>
              <w:rPr>
                <w:lang w:val="ro-RO"/>
              </w:rPr>
            </w:pPr>
            <w:r w:rsidRPr="00922206">
              <w:rPr>
                <w:lang w:val="ro-RO"/>
              </w:rPr>
              <w:t>Apropierea de oraşul Dej(11km), cu posibilităţi de navetă, i-ar putea determina pe unii părinţi să-şi transfere copiii de la şcoala noastră</w:t>
            </w:r>
          </w:p>
          <w:p w:rsidR="00B624CE" w:rsidRPr="00922206" w:rsidRDefault="00B624CE" w:rsidP="00C84CE3">
            <w:pPr>
              <w:spacing w:line="360" w:lineRule="auto"/>
              <w:rPr>
                <w:lang w:val="ro-RO"/>
              </w:rPr>
            </w:pPr>
            <w:r w:rsidRPr="00922206">
              <w:rPr>
                <w:lang w:val="ro-RO"/>
              </w:rPr>
              <w:t>Creşterea numărului de elevi proveniţi din familii monoparentale sau din familii emigrate în ţările UE la muncă;</w:t>
            </w:r>
          </w:p>
          <w:p w:rsidR="00B624CE" w:rsidRPr="00922206" w:rsidRDefault="00B624CE" w:rsidP="00C84CE3">
            <w:pPr>
              <w:spacing w:line="360" w:lineRule="auto"/>
              <w:rPr>
                <w:lang w:val="ro-RO"/>
              </w:rPr>
            </w:pPr>
            <w:r w:rsidRPr="00922206">
              <w:rPr>
                <w:lang w:val="ro-RO"/>
              </w:rPr>
              <w:t>Lipsa de timp a părinţilor conduce la o slabă implicare a familiei în viaţa şcolii.</w:t>
            </w:r>
          </w:p>
        </w:tc>
      </w:tr>
    </w:tbl>
    <w:p w:rsidR="00B624CE" w:rsidRDefault="00B624CE" w:rsidP="00B624CE">
      <w:pPr>
        <w:spacing w:line="360" w:lineRule="auto"/>
        <w:rPr>
          <w:lang w:val="ro-RO"/>
        </w:rPr>
      </w:pPr>
      <w:r w:rsidRPr="00DF54C8">
        <w:rPr>
          <w:lang w:val="ro-RO"/>
        </w:rPr>
        <w:t xml:space="preserve">                                                                                                                                                                                                                                                                                                                                                                                                                                                                                                                                                                                                                                                                                                                                                                                                                                                 </w:t>
      </w:r>
    </w:p>
    <w:p w:rsidR="00B624CE" w:rsidRDefault="00B624CE" w:rsidP="00B624CE">
      <w:pPr>
        <w:spacing w:line="360" w:lineRule="auto"/>
        <w:rPr>
          <w:lang w:val="ro-RO"/>
        </w:rPr>
      </w:pPr>
    </w:p>
    <w:p w:rsidR="00B624CE" w:rsidRDefault="00B624CE" w:rsidP="00B624CE">
      <w:pPr>
        <w:spacing w:line="360" w:lineRule="auto"/>
        <w:rPr>
          <w:lang w:val="ro-RO"/>
        </w:rPr>
      </w:pPr>
    </w:p>
    <w:p w:rsidR="00B624CE" w:rsidRDefault="00B624CE" w:rsidP="00B624CE">
      <w:pPr>
        <w:spacing w:line="360" w:lineRule="auto"/>
        <w:rPr>
          <w:lang w:val="ro-RO"/>
        </w:rPr>
      </w:pPr>
    </w:p>
    <w:p w:rsidR="00B624CE" w:rsidRDefault="00B624CE" w:rsidP="00B624CE">
      <w:pPr>
        <w:spacing w:line="360" w:lineRule="auto"/>
        <w:rPr>
          <w:lang w:val="ro-RO"/>
        </w:rPr>
      </w:pPr>
    </w:p>
    <w:p w:rsidR="00B624CE" w:rsidRPr="00793465" w:rsidRDefault="00B624CE" w:rsidP="00B624CE">
      <w:pPr>
        <w:spacing w:line="360" w:lineRule="auto"/>
        <w:rPr>
          <w:b/>
          <w:bCs/>
          <w:lang w:val="ro-RO"/>
        </w:rPr>
      </w:pPr>
      <w:r w:rsidRPr="00793465">
        <w:rPr>
          <w:b/>
          <w:bCs/>
          <w:lang w:val="ro-RO"/>
        </w:rPr>
        <w:t xml:space="preserve">III. RESURSE MATERIALE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2"/>
        <w:gridCol w:w="4496"/>
      </w:tblGrid>
      <w:tr w:rsidR="00B624CE" w:rsidRPr="00922206" w:rsidTr="00C84CE3">
        <w:trPr>
          <w:trHeight w:val="1608"/>
        </w:trPr>
        <w:tc>
          <w:tcPr>
            <w:tcW w:w="5295" w:type="dxa"/>
          </w:tcPr>
          <w:p w:rsidR="00B624CE" w:rsidRPr="00922206" w:rsidRDefault="00B624CE" w:rsidP="00C84CE3">
            <w:pPr>
              <w:spacing w:line="360" w:lineRule="auto"/>
              <w:rPr>
                <w:i/>
                <w:iCs/>
                <w:lang w:val="ro-RO"/>
              </w:rPr>
            </w:pPr>
            <w:r w:rsidRPr="00922206">
              <w:rPr>
                <w:i/>
                <w:iCs/>
                <w:lang w:val="ro-RO"/>
              </w:rPr>
              <w:t>PUNCTE TARI</w:t>
            </w:r>
          </w:p>
          <w:p w:rsidR="00B624CE" w:rsidRPr="00922206" w:rsidRDefault="00B624CE" w:rsidP="00C84CE3">
            <w:pPr>
              <w:spacing w:line="360" w:lineRule="auto"/>
              <w:rPr>
                <w:lang w:val="ro-RO"/>
              </w:rPr>
            </w:pPr>
            <w:r w:rsidRPr="00922206">
              <w:rPr>
                <w:lang w:val="ro-RO"/>
              </w:rPr>
              <w:t>Şcoala dispune de un local reabilitat;</w:t>
            </w:r>
          </w:p>
          <w:p w:rsidR="00B624CE" w:rsidRPr="00922206" w:rsidRDefault="00B624CE" w:rsidP="00C84CE3">
            <w:pPr>
              <w:spacing w:line="360" w:lineRule="auto"/>
              <w:rPr>
                <w:lang w:val="ro-RO"/>
              </w:rPr>
            </w:pPr>
            <w:r w:rsidRPr="00922206">
              <w:rPr>
                <w:lang w:val="ro-RO"/>
              </w:rPr>
              <w:t>Baza materială bună în continuă modernizare;</w:t>
            </w:r>
          </w:p>
          <w:p w:rsidR="00B624CE" w:rsidRPr="00922206" w:rsidRDefault="00B624CE" w:rsidP="00C84CE3">
            <w:pPr>
              <w:spacing w:line="360" w:lineRule="auto"/>
              <w:rPr>
                <w:lang w:val="ro-RO"/>
              </w:rPr>
            </w:pPr>
            <w:r w:rsidRPr="00922206">
              <w:rPr>
                <w:lang w:val="ro-RO"/>
              </w:rPr>
              <w:t>Realizarea de venituri extrabugetare din colaborarea cu organizaţia World Vision</w:t>
            </w:r>
          </w:p>
          <w:p w:rsidR="00B624CE" w:rsidRPr="00922206" w:rsidRDefault="00B624CE" w:rsidP="00C84CE3">
            <w:pPr>
              <w:spacing w:line="360" w:lineRule="auto"/>
              <w:rPr>
                <w:lang w:val="ro-RO"/>
              </w:rPr>
            </w:pPr>
            <w:r w:rsidRPr="00922206">
              <w:rPr>
                <w:lang w:val="ro-RO"/>
              </w:rPr>
              <w:t>Şcoala dispune de o bază didactică bună, înnoita permanent prin eforturi proprii, de manuale, auxiliare didactice, parascolare;</w:t>
            </w:r>
          </w:p>
          <w:p w:rsidR="00B624CE" w:rsidRPr="00922206" w:rsidRDefault="00B624CE" w:rsidP="00C84CE3">
            <w:pPr>
              <w:spacing w:line="360" w:lineRule="auto"/>
              <w:rPr>
                <w:lang w:val="ro-RO"/>
              </w:rPr>
            </w:pPr>
            <w:r w:rsidRPr="00922206">
              <w:rPr>
                <w:lang w:val="ro-RO"/>
              </w:rPr>
              <w:t xml:space="preserve">Conectarea </w:t>
            </w:r>
            <w:smartTag w:uri="urn:schemas-microsoft-com:office:smarttags" w:element="PersonName">
              <w:smartTagPr>
                <w:attr w:name="ProductID" w:val="la Internet"/>
              </w:smartTagPr>
              <w:r w:rsidRPr="00922206">
                <w:rPr>
                  <w:lang w:val="ro-RO"/>
                </w:rPr>
                <w:t>la Internet</w:t>
              </w:r>
            </w:smartTag>
            <w:r w:rsidRPr="00922206">
              <w:rPr>
                <w:lang w:val="ro-RO"/>
              </w:rPr>
              <w:t xml:space="preserve"> si la televiziune prin cablu;</w:t>
            </w:r>
          </w:p>
          <w:p w:rsidR="00B624CE" w:rsidRPr="00922206" w:rsidRDefault="00B624CE" w:rsidP="00C84CE3">
            <w:pPr>
              <w:spacing w:line="360" w:lineRule="auto"/>
              <w:rPr>
                <w:lang w:val="ro-RO"/>
              </w:rPr>
            </w:pPr>
            <w:r w:rsidRPr="00922206">
              <w:rPr>
                <w:lang w:val="ro-RO"/>
              </w:rPr>
              <w:t>Menţinerea stării de funcţionare prin activităţi de întreţinere şi reparaţii periodice.</w:t>
            </w:r>
          </w:p>
        </w:tc>
        <w:tc>
          <w:tcPr>
            <w:tcW w:w="4959" w:type="dxa"/>
          </w:tcPr>
          <w:p w:rsidR="00B624CE" w:rsidRPr="00922206" w:rsidRDefault="00B624CE" w:rsidP="00C84CE3">
            <w:pPr>
              <w:spacing w:line="360" w:lineRule="auto"/>
              <w:rPr>
                <w:i/>
                <w:iCs/>
                <w:lang w:val="ro-RO"/>
              </w:rPr>
            </w:pPr>
            <w:r w:rsidRPr="00922206">
              <w:rPr>
                <w:i/>
                <w:iCs/>
                <w:lang w:val="ro-RO"/>
              </w:rPr>
              <w:t>PUNCTE SLABE</w:t>
            </w:r>
          </w:p>
          <w:p w:rsidR="00B624CE" w:rsidRPr="00922206" w:rsidRDefault="00B624CE" w:rsidP="00C84CE3">
            <w:pPr>
              <w:spacing w:line="360" w:lineRule="auto"/>
              <w:rPr>
                <w:lang w:val="ro-RO"/>
              </w:rPr>
            </w:pPr>
            <w:r w:rsidRPr="00922206">
              <w:rPr>
                <w:lang w:val="ro-RO"/>
              </w:rPr>
              <w:t>Lipsa unei evidenţe şi a unui control în vederea recuperării pagubelor realizate de către elevi;</w:t>
            </w:r>
          </w:p>
          <w:p w:rsidR="00B624CE" w:rsidRPr="00922206" w:rsidRDefault="00B624CE" w:rsidP="00C84CE3">
            <w:pPr>
              <w:spacing w:line="360" w:lineRule="auto"/>
              <w:rPr>
                <w:lang w:val="ro-RO"/>
              </w:rPr>
            </w:pPr>
            <w:r w:rsidRPr="00922206">
              <w:rPr>
                <w:lang w:val="ro-RO"/>
              </w:rPr>
              <w:t>Unele cadre didactice nu îşi asumă responsabilitatea gestionării şi întreţinerii bunurilor din sala de clasă;</w:t>
            </w:r>
          </w:p>
          <w:p w:rsidR="00B624CE" w:rsidRPr="00922206" w:rsidRDefault="00B624CE" w:rsidP="00C84CE3">
            <w:pPr>
              <w:spacing w:line="360" w:lineRule="auto"/>
              <w:rPr>
                <w:lang w:val="ro-RO"/>
              </w:rPr>
            </w:pPr>
            <w:r w:rsidRPr="00922206">
              <w:rPr>
                <w:lang w:val="ro-RO"/>
              </w:rPr>
              <w:t>Lipsa unui proiect cu finanţare externă;</w:t>
            </w:r>
          </w:p>
          <w:p w:rsidR="00B624CE" w:rsidRPr="00922206" w:rsidRDefault="00B624CE" w:rsidP="00C84CE3">
            <w:pPr>
              <w:spacing w:line="360" w:lineRule="auto"/>
              <w:rPr>
                <w:lang w:val="ro-RO"/>
              </w:rPr>
            </w:pPr>
            <w:r w:rsidRPr="00922206">
              <w:rPr>
                <w:lang w:val="ro-RO"/>
              </w:rPr>
              <w:t>Utilizarea incorectă a utilităţilor de către elevi</w:t>
            </w:r>
          </w:p>
          <w:p w:rsidR="00B624CE" w:rsidRPr="00922206" w:rsidRDefault="00B624CE" w:rsidP="00367EFD">
            <w:pPr>
              <w:spacing w:line="360" w:lineRule="auto"/>
              <w:rPr>
                <w:lang w:val="ro-RO"/>
              </w:rPr>
            </w:pPr>
            <w:r w:rsidRPr="00922206">
              <w:rPr>
                <w:lang w:val="ro-RO"/>
              </w:rPr>
              <w:t>Autorizaţia sanitară de funcţionară provizorie</w:t>
            </w:r>
          </w:p>
        </w:tc>
      </w:tr>
      <w:tr w:rsidR="00B624CE" w:rsidRPr="00922206" w:rsidTr="00C84CE3">
        <w:trPr>
          <w:trHeight w:val="349"/>
        </w:trPr>
        <w:tc>
          <w:tcPr>
            <w:tcW w:w="5295" w:type="dxa"/>
          </w:tcPr>
          <w:p w:rsidR="00B624CE" w:rsidRPr="00922206" w:rsidRDefault="00B624CE" w:rsidP="00C84CE3">
            <w:pPr>
              <w:spacing w:line="360" w:lineRule="auto"/>
              <w:rPr>
                <w:i/>
                <w:iCs/>
                <w:lang w:val="ro-RO"/>
              </w:rPr>
            </w:pPr>
            <w:r w:rsidRPr="00922206">
              <w:rPr>
                <w:i/>
                <w:iCs/>
                <w:lang w:val="ro-RO"/>
              </w:rPr>
              <w:lastRenderedPageBreak/>
              <w:t>OPORTUNITĂŢI</w:t>
            </w:r>
          </w:p>
          <w:p w:rsidR="00B624CE" w:rsidRPr="00922206" w:rsidRDefault="00B624CE" w:rsidP="00C84CE3">
            <w:pPr>
              <w:spacing w:line="360" w:lineRule="auto"/>
              <w:rPr>
                <w:lang w:val="ro-RO"/>
              </w:rPr>
            </w:pPr>
            <w:r w:rsidRPr="00922206">
              <w:rPr>
                <w:lang w:val="ro-RO"/>
              </w:rPr>
              <w:t>Descentralizarea finanţării şi autonomia instituţio-nală permit o gestionare mai eficientă a fondurilor;</w:t>
            </w:r>
          </w:p>
          <w:p w:rsidR="00B624CE" w:rsidRPr="00922206" w:rsidRDefault="00B624CE" w:rsidP="00C84CE3">
            <w:pPr>
              <w:spacing w:line="360" w:lineRule="auto"/>
              <w:rPr>
                <w:lang w:val="ro-RO"/>
              </w:rPr>
            </w:pPr>
            <w:r w:rsidRPr="00922206">
              <w:rPr>
                <w:lang w:val="ro-RO"/>
              </w:rPr>
              <w:t xml:space="preserve">Sprijin din partea Consiliului Reprezentativ al Părinţilor pentru rezolvarea problemelor materiale curente </w:t>
            </w:r>
          </w:p>
          <w:p w:rsidR="00B624CE" w:rsidRPr="00922206" w:rsidRDefault="00B624CE" w:rsidP="00C84CE3">
            <w:pPr>
              <w:spacing w:line="360" w:lineRule="auto"/>
              <w:rPr>
                <w:lang w:val="ro-RO"/>
              </w:rPr>
            </w:pPr>
            <w:r w:rsidRPr="00922206">
              <w:rPr>
                <w:lang w:val="ro-RO"/>
              </w:rPr>
              <w:t>Alocarea de către Primarie a fondurilor financiare necesare în vederea asigurării de condiţii materiale decente;</w:t>
            </w:r>
          </w:p>
          <w:p w:rsidR="00B624CE" w:rsidRPr="00922206" w:rsidRDefault="00B624CE" w:rsidP="00367EFD">
            <w:pPr>
              <w:spacing w:line="360" w:lineRule="auto"/>
              <w:rPr>
                <w:lang w:val="ro-RO"/>
              </w:rPr>
            </w:pPr>
            <w:r w:rsidRPr="00922206">
              <w:rPr>
                <w:lang w:val="ro-RO"/>
              </w:rPr>
              <w:t>Programe naţionale de dotări cu material didactic pentru laboratoare şi cu carte şcolară</w:t>
            </w:r>
            <w:r w:rsidR="00367EFD">
              <w:rPr>
                <w:lang w:val="ro-RO"/>
              </w:rPr>
              <w:t>.</w:t>
            </w:r>
          </w:p>
        </w:tc>
        <w:tc>
          <w:tcPr>
            <w:tcW w:w="4959" w:type="dxa"/>
          </w:tcPr>
          <w:p w:rsidR="00B624CE" w:rsidRPr="00922206" w:rsidRDefault="00B624CE" w:rsidP="00C84CE3">
            <w:pPr>
              <w:spacing w:line="360" w:lineRule="auto"/>
              <w:rPr>
                <w:i/>
                <w:iCs/>
                <w:lang w:val="ro-RO"/>
              </w:rPr>
            </w:pPr>
            <w:r w:rsidRPr="00922206">
              <w:rPr>
                <w:i/>
                <w:iCs/>
                <w:lang w:val="ro-RO"/>
              </w:rPr>
              <w:t>AMENINŢĂRI</w:t>
            </w:r>
          </w:p>
          <w:p w:rsidR="00B624CE" w:rsidRPr="00922206" w:rsidRDefault="00B624CE" w:rsidP="00C84CE3">
            <w:pPr>
              <w:spacing w:line="360" w:lineRule="auto"/>
              <w:rPr>
                <w:lang w:val="ro-RO"/>
              </w:rPr>
            </w:pPr>
            <w:r w:rsidRPr="00922206">
              <w:rPr>
                <w:lang w:val="ro-RO"/>
              </w:rPr>
              <w:t>Fluctuaţiile monedei naţionale în raport cu valutele de referinţă afecteaza contractele de achiziţii pe termen mediu şi lung;</w:t>
            </w:r>
          </w:p>
          <w:p w:rsidR="00B624CE" w:rsidRPr="00922206" w:rsidRDefault="00B624CE" w:rsidP="00C84CE3">
            <w:pPr>
              <w:spacing w:line="360" w:lineRule="auto"/>
              <w:rPr>
                <w:lang w:val="ro-RO"/>
              </w:rPr>
            </w:pPr>
            <w:r w:rsidRPr="00922206">
              <w:rPr>
                <w:lang w:val="ro-RO"/>
              </w:rPr>
              <w:t>Bugetul limitat al comunităţii locale faţă de nevoile şcolii.</w:t>
            </w:r>
          </w:p>
        </w:tc>
      </w:tr>
    </w:tbl>
    <w:p w:rsidR="00B624CE" w:rsidRPr="00793465" w:rsidRDefault="00B624CE" w:rsidP="00B624CE">
      <w:pPr>
        <w:spacing w:line="360" w:lineRule="auto"/>
        <w:rPr>
          <w:b/>
          <w:bCs/>
          <w:lang w:val="ro-RO"/>
        </w:rPr>
      </w:pPr>
      <w:r w:rsidRPr="00A07FE4">
        <w:rPr>
          <w:lang w:val="ro-RO"/>
        </w:rPr>
        <w:t xml:space="preserve">                                                                                                                                                                                                                                                                                                                     </w:t>
      </w:r>
      <w:r w:rsidRPr="00793465">
        <w:rPr>
          <w:b/>
          <w:bCs/>
          <w:lang w:val="ro-RO"/>
        </w:rPr>
        <w:t>IV.RELAŢII COMUNITARE ŞI DE PARTENERIAT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8"/>
        <w:gridCol w:w="4480"/>
      </w:tblGrid>
      <w:tr w:rsidR="00B624CE" w:rsidRPr="00922206" w:rsidTr="00C84CE3">
        <w:trPr>
          <w:trHeight w:val="350"/>
        </w:trPr>
        <w:tc>
          <w:tcPr>
            <w:tcW w:w="5295" w:type="dxa"/>
          </w:tcPr>
          <w:p w:rsidR="00B624CE" w:rsidRPr="00922206" w:rsidRDefault="00B624CE" w:rsidP="00C84CE3">
            <w:pPr>
              <w:spacing w:line="360" w:lineRule="auto"/>
              <w:rPr>
                <w:i/>
                <w:iCs/>
                <w:lang w:val="ro-RO"/>
              </w:rPr>
            </w:pPr>
            <w:r w:rsidRPr="00922206">
              <w:rPr>
                <w:i/>
                <w:iCs/>
                <w:lang w:val="ro-RO"/>
              </w:rPr>
              <w:t>PUNCTE TARI</w:t>
            </w:r>
          </w:p>
          <w:p w:rsidR="00B624CE" w:rsidRPr="00922206" w:rsidRDefault="00B624CE" w:rsidP="00C84CE3">
            <w:pPr>
              <w:spacing w:line="360" w:lineRule="auto"/>
              <w:rPr>
                <w:lang w:val="ro-RO"/>
              </w:rPr>
            </w:pPr>
            <w:r w:rsidRPr="00922206">
              <w:rPr>
                <w:lang w:val="ro-RO"/>
              </w:rPr>
              <w:t>Colaborarea cu Primăria, Poliţia comunei, Poliţia sanitară, Inspectoratul pentru Situaţii de Urgenţă, Grupul de pompieri Dej, Oficiul pentru protecţia consumatorului;</w:t>
            </w:r>
          </w:p>
          <w:p w:rsidR="00B624CE" w:rsidRPr="00922206" w:rsidRDefault="00B624CE" w:rsidP="00C84CE3">
            <w:pPr>
              <w:spacing w:line="360" w:lineRule="auto"/>
              <w:rPr>
                <w:lang w:val="ro-RO"/>
              </w:rPr>
            </w:pPr>
            <w:r w:rsidRPr="00922206">
              <w:rPr>
                <w:lang w:val="ro-RO"/>
              </w:rPr>
              <w:t xml:space="preserve">Relaţii de parteneriat cu şcoli şi grădiniţe din municipiul Dej şi comunele din împrejurimi; </w:t>
            </w:r>
          </w:p>
        </w:tc>
        <w:tc>
          <w:tcPr>
            <w:tcW w:w="4959" w:type="dxa"/>
          </w:tcPr>
          <w:p w:rsidR="00B624CE" w:rsidRPr="00922206" w:rsidRDefault="00B624CE" w:rsidP="00C84CE3">
            <w:pPr>
              <w:spacing w:line="360" w:lineRule="auto"/>
              <w:rPr>
                <w:i/>
                <w:iCs/>
                <w:lang w:val="ro-RO"/>
              </w:rPr>
            </w:pPr>
            <w:r w:rsidRPr="00922206">
              <w:rPr>
                <w:i/>
                <w:iCs/>
                <w:lang w:val="ro-RO"/>
              </w:rPr>
              <w:t>PUNCTE SLABE</w:t>
            </w:r>
          </w:p>
          <w:p w:rsidR="00B624CE" w:rsidRPr="00922206" w:rsidRDefault="00B624CE" w:rsidP="00C84CE3">
            <w:pPr>
              <w:spacing w:line="360" w:lineRule="auto"/>
              <w:rPr>
                <w:lang w:val="ro-RO"/>
              </w:rPr>
            </w:pPr>
            <w:r w:rsidRPr="00922206">
              <w:rPr>
                <w:lang w:val="ro-RO"/>
              </w:rPr>
              <w:t>Număr mic de proiecte de parteneriat cu şcoli din ţară sau Europa;</w:t>
            </w:r>
          </w:p>
          <w:p w:rsidR="00B624CE" w:rsidRPr="00922206" w:rsidRDefault="00B624CE" w:rsidP="00C84CE3">
            <w:pPr>
              <w:spacing w:line="360" w:lineRule="auto"/>
              <w:rPr>
                <w:lang w:val="ro-RO"/>
              </w:rPr>
            </w:pPr>
            <w:r w:rsidRPr="00922206">
              <w:rPr>
                <w:lang w:val="ro-RO"/>
              </w:rPr>
              <w:t>Inconsecvenţa în promovarea imaginii şcolii în comunitate.</w:t>
            </w:r>
            <w:r w:rsidRPr="00922206">
              <w:rPr>
                <w:lang w:val="ro-RO"/>
              </w:rPr>
              <w:t xml:space="preserve">                                             </w:t>
            </w:r>
          </w:p>
          <w:p w:rsidR="00B624CE" w:rsidRPr="00922206" w:rsidRDefault="00B624CE" w:rsidP="00C84CE3">
            <w:pPr>
              <w:spacing w:line="360" w:lineRule="auto"/>
              <w:rPr>
                <w:lang w:val="ro-RO"/>
              </w:rPr>
            </w:pPr>
            <w:r w:rsidRPr="00922206">
              <w:rPr>
                <w:lang w:val="ro-RO"/>
              </w:rPr>
              <w:t>Slaba participare a părinţilor la activităţile şcolii</w:t>
            </w:r>
          </w:p>
        </w:tc>
      </w:tr>
      <w:tr w:rsidR="00B624CE" w:rsidRPr="00922206" w:rsidTr="00C84CE3">
        <w:trPr>
          <w:trHeight w:val="1250"/>
        </w:trPr>
        <w:tc>
          <w:tcPr>
            <w:tcW w:w="5295" w:type="dxa"/>
          </w:tcPr>
          <w:p w:rsidR="00B624CE" w:rsidRPr="00922206" w:rsidRDefault="00B624CE" w:rsidP="00C84CE3">
            <w:pPr>
              <w:spacing w:line="360" w:lineRule="auto"/>
              <w:rPr>
                <w:i/>
                <w:iCs/>
                <w:lang w:val="ro-RO"/>
              </w:rPr>
            </w:pPr>
            <w:r w:rsidRPr="00922206">
              <w:rPr>
                <w:i/>
                <w:iCs/>
                <w:lang w:val="ro-RO"/>
              </w:rPr>
              <w:t>OPORTUNITĂŢI</w:t>
            </w:r>
          </w:p>
          <w:p w:rsidR="00B624CE" w:rsidRPr="00922206" w:rsidRDefault="00B624CE" w:rsidP="00C84CE3">
            <w:pPr>
              <w:spacing w:line="360" w:lineRule="auto"/>
              <w:rPr>
                <w:lang w:val="ro-RO"/>
              </w:rPr>
            </w:pPr>
            <w:r w:rsidRPr="00922206">
              <w:rPr>
                <w:lang w:val="ro-RO"/>
              </w:rPr>
              <w:t>Paletă largă de oferte pentru proiectele de parteneriat;</w:t>
            </w:r>
          </w:p>
          <w:p w:rsidR="00B624CE" w:rsidRPr="00922206" w:rsidRDefault="00B624CE" w:rsidP="00C84CE3">
            <w:pPr>
              <w:spacing w:line="360" w:lineRule="auto"/>
              <w:rPr>
                <w:lang w:val="ro-RO"/>
              </w:rPr>
            </w:pPr>
            <w:r w:rsidRPr="00922206">
              <w:rPr>
                <w:lang w:val="ro-RO"/>
              </w:rPr>
              <w:t>Asistenţă de specialitate în realizarea de proiecte de parteneriat;</w:t>
            </w:r>
          </w:p>
          <w:p w:rsidR="00B624CE" w:rsidRPr="00922206" w:rsidRDefault="00B624CE" w:rsidP="00C84CE3">
            <w:pPr>
              <w:spacing w:line="360" w:lineRule="auto"/>
              <w:rPr>
                <w:lang w:val="ro-RO"/>
              </w:rPr>
            </w:pPr>
            <w:r w:rsidRPr="00922206">
              <w:rPr>
                <w:lang w:val="ro-RO"/>
              </w:rPr>
              <w:t>Lobby din partea părinţilor privind realizările şi performanţele şcolii;</w:t>
            </w:r>
          </w:p>
          <w:p w:rsidR="00B624CE" w:rsidRPr="00922206" w:rsidRDefault="00B624CE" w:rsidP="00C84CE3">
            <w:pPr>
              <w:spacing w:line="360" w:lineRule="auto"/>
              <w:rPr>
                <w:lang w:val="ro-RO"/>
              </w:rPr>
            </w:pPr>
            <w:r w:rsidRPr="00922206">
              <w:rPr>
                <w:lang w:val="ro-RO"/>
              </w:rPr>
              <w:t>Deschiderea spre colaborare a instituţiilor şi organizaţiilor din comunitatea locală.</w:t>
            </w:r>
          </w:p>
        </w:tc>
        <w:tc>
          <w:tcPr>
            <w:tcW w:w="4959" w:type="dxa"/>
          </w:tcPr>
          <w:p w:rsidR="00B624CE" w:rsidRPr="00922206" w:rsidRDefault="00B624CE" w:rsidP="00C84CE3">
            <w:pPr>
              <w:spacing w:line="360" w:lineRule="auto"/>
              <w:rPr>
                <w:i/>
                <w:iCs/>
                <w:lang w:val="ro-RO"/>
              </w:rPr>
            </w:pPr>
            <w:r w:rsidRPr="00922206">
              <w:rPr>
                <w:i/>
                <w:iCs/>
                <w:lang w:val="ro-RO"/>
              </w:rPr>
              <w:t>AMENINŢĂRI</w:t>
            </w:r>
          </w:p>
          <w:p w:rsidR="00B624CE" w:rsidRPr="00922206" w:rsidRDefault="00B624CE" w:rsidP="00C84CE3">
            <w:pPr>
              <w:spacing w:line="360" w:lineRule="auto"/>
              <w:rPr>
                <w:lang w:val="ro-RO"/>
              </w:rPr>
            </w:pPr>
            <w:r w:rsidRPr="00922206">
              <w:rPr>
                <w:lang w:val="ro-RO"/>
              </w:rPr>
              <w:t>Timpul limitat al părinţilor conduce la o slabă implicare a acestora în viaţa şcolii;</w:t>
            </w:r>
          </w:p>
          <w:p w:rsidR="00B624CE" w:rsidRPr="00922206" w:rsidRDefault="00B624CE" w:rsidP="00C84CE3">
            <w:pPr>
              <w:spacing w:line="360" w:lineRule="auto"/>
              <w:rPr>
                <w:lang w:val="ro-RO"/>
              </w:rPr>
            </w:pPr>
            <w:r w:rsidRPr="00922206">
              <w:rPr>
                <w:lang w:val="ro-RO"/>
              </w:rPr>
              <w:t>Perceperea eronată de către o parte a comunităţii a problematicii  vaste din activitatea şcolii.</w:t>
            </w:r>
          </w:p>
          <w:p w:rsidR="00B624CE" w:rsidRPr="00922206" w:rsidRDefault="00B624CE" w:rsidP="00C84CE3">
            <w:pPr>
              <w:spacing w:line="360" w:lineRule="auto"/>
              <w:rPr>
                <w:lang w:val="ro-RO"/>
              </w:rPr>
            </w:pPr>
          </w:p>
        </w:tc>
      </w:tr>
    </w:tbl>
    <w:p w:rsidR="00B624CE" w:rsidRDefault="00B624CE" w:rsidP="00B624CE">
      <w:pPr>
        <w:spacing w:line="360" w:lineRule="auto"/>
        <w:rPr>
          <w:lang w:val="ro-RO"/>
        </w:rPr>
      </w:pPr>
    </w:p>
    <w:p w:rsidR="00B624CE" w:rsidRDefault="00B624CE" w:rsidP="00B624CE">
      <w:pPr>
        <w:spacing w:line="360" w:lineRule="auto"/>
        <w:rPr>
          <w:lang w:val="ro-RO"/>
        </w:rPr>
      </w:pPr>
    </w:p>
    <w:p w:rsidR="00B624CE" w:rsidRDefault="00B624CE" w:rsidP="00B624CE">
      <w:pPr>
        <w:spacing w:line="360" w:lineRule="auto"/>
        <w:rPr>
          <w:lang w:val="ro-RO"/>
        </w:rPr>
      </w:pPr>
    </w:p>
    <w:p w:rsidR="00886B01" w:rsidRPr="00B624CE" w:rsidRDefault="00886B01">
      <w:pPr>
        <w:rPr>
          <w:lang w:val="ro-RO"/>
        </w:rPr>
      </w:pPr>
    </w:p>
    <w:sectPr w:rsidR="00886B01" w:rsidRPr="00B624CE" w:rsidSect="00886B0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EFC" w:rsidRDefault="009F3EFC" w:rsidP="00B624CE">
      <w:r>
        <w:separator/>
      </w:r>
    </w:p>
  </w:endnote>
  <w:endnote w:type="continuationSeparator" w:id="1">
    <w:p w:rsidR="009F3EFC" w:rsidRDefault="009F3EFC" w:rsidP="00B624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5926"/>
      <w:docPartObj>
        <w:docPartGallery w:val="Page Numbers (Bottom of Page)"/>
        <w:docPartUnique/>
      </w:docPartObj>
    </w:sdtPr>
    <w:sdtContent>
      <w:p w:rsidR="00367EFD" w:rsidRDefault="00367EFD">
        <w:pPr>
          <w:pStyle w:val="Subsol"/>
          <w:jc w:val="center"/>
        </w:pPr>
        <w:fldSimple w:instr=" PAGE   \* MERGEFORMAT ">
          <w:r>
            <w:rPr>
              <w:noProof/>
            </w:rPr>
            <w:t>10</w:t>
          </w:r>
        </w:fldSimple>
      </w:p>
    </w:sdtContent>
  </w:sdt>
  <w:p w:rsidR="00367EFD" w:rsidRDefault="00367EFD">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EFC" w:rsidRDefault="009F3EFC" w:rsidP="00B624CE">
      <w:r>
        <w:separator/>
      </w:r>
    </w:p>
  </w:footnote>
  <w:footnote w:type="continuationSeparator" w:id="1">
    <w:p w:rsidR="009F3EFC" w:rsidRDefault="009F3EFC" w:rsidP="00B624CE">
      <w:r>
        <w:continuationSeparator/>
      </w:r>
    </w:p>
  </w:footnote>
  <w:footnote w:id="2">
    <w:p w:rsidR="00B624CE" w:rsidRPr="00B624CE" w:rsidRDefault="00B624CE">
      <w:pPr>
        <w:pStyle w:val="Textnotdesubsol"/>
        <w:rPr>
          <w:lang w:val="ro-RO"/>
        </w:rPr>
      </w:pPr>
      <w:r>
        <w:rPr>
          <w:rStyle w:val="Referinnotdesubsol"/>
        </w:rPr>
        <w:footnoteRef/>
      </w:r>
      <w:r w:rsidRPr="00B624CE">
        <w:rPr>
          <w:lang w:val="fr-FR"/>
        </w:rPr>
        <w:t xml:space="preserve"> </w:t>
      </w:r>
      <w:r>
        <w:rPr>
          <w:lang w:val="ro-RO"/>
        </w:rPr>
        <w:t xml:space="preserve">Extras din Crina Georgiu, </w:t>
      </w:r>
      <w:r w:rsidRPr="00B624CE">
        <w:rPr>
          <w:i/>
          <w:lang w:val="ro-RO"/>
        </w:rPr>
        <w:t>Lucrare metodico-științifi</w:t>
      </w:r>
      <w:r>
        <w:rPr>
          <w:i/>
          <w:lang w:val="ro-RO"/>
        </w:rPr>
        <w:t xml:space="preserve">că pentru obținerea gradului I. </w:t>
      </w:r>
      <w:r w:rsidRPr="00B624CE">
        <w:rPr>
          <w:i/>
          <w:lang w:val="ro-RO"/>
        </w:rPr>
        <w:t>Managementul de proiect</w:t>
      </w:r>
      <w:r>
        <w:rPr>
          <w:i/>
          <w:lang w:val="ro-RO"/>
        </w:rPr>
        <w:t>. S</w:t>
      </w:r>
      <w:r w:rsidRPr="00B624CE">
        <w:rPr>
          <w:i/>
          <w:lang w:val="ro-RO"/>
        </w:rPr>
        <w:t xml:space="preserve">tudiu </w:t>
      </w:r>
      <w:r>
        <w:rPr>
          <w:i/>
          <w:lang w:val="ro-RO"/>
        </w:rPr>
        <w:t xml:space="preserve">de caz: </w:t>
      </w:r>
      <w:r w:rsidRPr="00B624CE">
        <w:rPr>
          <w:i/>
          <w:lang w:val="ro-RO"/>
        </w:rPr>
        <w:t>Școala cu clasele I-VIII Chiuiești</w:t>
      </w:r>
      <w:r>
        <w:rPr>
          <w:i/>
          <w:lang w:val="ro-RO"/>
        </w:rPr>
        <w:t>,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2B6E"/>
    <w:multiLevelType w:val="hybridMultilevel"/>
    <w:tmpl w:val="9276633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F64CCD"/>
    <w:multiLevelType w:val="hybridMultilevel"/>
    <w:tmpl w:val="F7446F4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3B5567DC"/>
    <w:multiLevelType w:val="hybridMultilevel"/>
    <w:tmpl w:val="6FA2FF8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6A7A1B"/>
    <w:multiLevelType w:val="hybridMultilevel"/>
    <w:tmpl w:val="E35A8590"/>
    <w:lvl w:ilvl="0" w:tplc="8FBA67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624CE"/>
    <w:rsid w:val="00367EFD"/>
    <w:rsid w:val="00886B01"/>
    <w:rsid w:val="009F3EFC"/>
    <w:rsid w:val="00B624C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CE"/>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B624CE"/>
    <w:rPr>
      <w:sz w:val="20"/>
      <w:szCs w:val="20"/>
    </w:rPr>
  </w:style>
  <w:style w:type="character" w:customStyle="1" w:styleId="TextnotdesubsolCaracter">
    <w:name w:val="Text notă de subsol Caracter"/>
    <w:basedOn w:val="Fontdeparagrafimplicit"/>
    <w:link w:val="Textnotdesubsol"/>
    <w:uiPriority w:val="99"/>
    <w:semiHidden/>
    <w:rsid w:val="00B624CE"/>
    <w:rPr>
      <w:rFonts w:ascii="Times New Roman" w:eastAsia="Times New Roman" w:hAnsi="Times New Roman" w:cs="Times New Roman"/>
      <w:sz w:val="20"/>
      <w:szCs w:val="20"/>
      <w:lang w:val="en-US"/>
    </w:rPr>
  </w:style>
  <w:style w:type="character" w:styleId="Referinnotdesubsol">
    <w:name w:val="footnote reference"/>
    <w:basedOn w:val="Fontdeparagrafimplicit"/>
    <w:uiPriority w:val="99"/>
    <w:semiHidden/>
    <w:unhideWhenUsed/>
    <w:rsid w:val="00B624CE"/>
    <w:rPr>
      <w:vertAlign w:val="superscript"/>
    </w:rPr>
  </w:style>
  <w:style w:type="paragraph" w:styleId="Antet">
    <w:name w:val="header"/>
    <w:basedOn w:val="Normal"/>
    <w:link w:val="AntetCaracter"/>
    <w:uiPriority w:val="99"/>
    <w:semiHidden/>
    <w:unhideWhenUsed/>
    <w:rsid w:val="00367EFD"/>
    <w:pPr>
      <w:tabs>
        <w:tab w:val="center" w:pos="4536"/>
        <w:tab w:val="right" w:pos="9072"/>
      </w:tabs>
    </w:pPr>
  </w:style>
  <w:style w:type="character" w:customStyle="1" w:styleId="AntetCaracter">
    <w:name w:val="Antet Caracter"/>
    <w:basedOn w:val="Fontdeparagrafimplicit"/>
    <w:link w:val="Antet"/>
    <w:uiPriority w:val="99"/>
    <w:semiHidden/>
    <w:rsid w:val="00367EFD"/>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367EFD"/>
    <w:pPr>
      <w:tabs>
        <w:tab w:val="center" w:pos="4536"/>
        <w:tab w:val="right" w:pos="9072"/>
      </w:tabs>
    </w:pPr>
  </w:style>
  <w:style w:type="character" w:customStyle="1" w:styleId="SubsolCaracter">
    <w:name w:val="Subsol Caracter"/>
    <w:basedOn w:val="Fontdeparagrafimplicit"/>
    <w:link w:val="Subsol"/>
    <w:uiPriority w:val="99"/>
    <w:rsid w:val="00367EF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5BF8-5C43-43E3-837D-72370449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3167</Words>
  <Characters>18372</Characters>
  <Application>Microsoft Office Word</Application>
  <DocSecurity>0</DocSecurity>
  <Lines>153</Lines>
  <Paragraphs>42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2013-04-11T08:05:00Z</dcterms:created>
  <dcterms:modified xsi:type="dcterms:W3CDTF">2013-04-11T08:05:00Z</dcterms:modified>
</cp:coreProperties>
</file>