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CC" w:rsidRPr="005673F8" w:rsidRDefault="000F2BCC" w:rsidP="000F2BCC">
      <w:pPr>
        <w:tabs>
          <w:tab w:val="left" w:pos="4253"/>
        </w:tabs>
        <w:spacing w:line="360" w:lineRule="auto"/>
        <w:jc w:val="center"/>
        <w:rPr>
          <w:b/>
          <w:i/>
          <w:sz w:val="56"/>
          <w:szCs w:val="56"/>
          <w:lang w:val="ro-RO"/>
        </w:rPr>
      </w:pPr>
      <w:r w:rsidRPr="005673F8">
        <w:rPr>
          <w:b/>
          <w:i/>
          <w:sz w:val="56"/>
          <w:szCs w:val="56"/>
          <w:lang w:val="ro-RO"/>
        </w:rPr>
        <w:t>MISIUNEA GIMNAZIULUI CORNEŞTI</w:t>
      </w:r>
    </w:p>
    <w:p w:rsidR="000F2BCC" w:rsidRPr="005673F8" w:rsidRDefault="000F2BCC" w:rsidP="000F2BCC">
      <w:pPr>
        <w:tabs>
          <w:tab w:val="left" w:pos="4253"/>
        </w:tabs>
        <w:spacing w:line="360" w:lineRule="auto"/>
        <w:jc w:val="both"/>
        <w:rPr>
          <w:sz w:val="36"/>
          <w:szCs w:val="36"/>
          <w:lang w:val="ro-RO"/>
        </w:rPr>
      </w:pPr>
      <w:r w:rsidRPr="005673F8">
        <w:rPr>
          <w:sz w:val="36"/>
          <w:szCs w:val="36"/>
          <w:lang w:val="ro-RO"/>
        </w:rPr>
        <w:t xml:space="preserve">Gimnaziul </w:t>
      </w:r>
      <w:proofErr w:type="spellStart"/>
      <w:r w:rsidRPr="005673F8">
        <w:rPr>
          <w:sz w:val="36"/>
          <w:szCs w:val="36"/>
          <w:lang w:val="ro-RO"/>
        </w:rPr>
        <w:t>Corneşti</w:t>
      </w:r>
      <w:proofErr w:type="spellEnd"/>
      <w:r w:rsidRPr="005673F8">
        <w:rPr>
          <w:sz w:val="36"/>
          <w:szCs w:val="36"/>
          <w:lang w:val="ro-RO"/>
        </w:rPr>
        <w:t xml:space="preserve"> apreciază că </w:t>
      </w:r>
      <w:proofErr w:type="spellStart"/>
      <w:r w:rsidRPr="005673F8">
        <w:rPr>
          <w:sz w:val="36"/>
          <w:szCs w:val="36"/>
          <w:lang w:val="ro-RO"/>
        </w:rPr>
        <w:t>şcoala</w:t>
      </w:r>
      <w:proofErr w:type="spellEnd"/>
      <w:r w:rsidRPr="005673F8">
        <w:rPr>
          <w:sz w:val="36"/>
          <w:szCs w:val="36"/>
          <w:lang w:val="ro-RO"/>
        </w:rPr>
        <w:t xml:space="preserve"> este a elevului, iar dezideratul principal al Gimnaziul</w:t>
      </w:r>
      <w:r>
        <w:rPr>
          <w:sz w:val="36"/>
          <w:szCs w:val="36"/>
          <w:lang w:val="ro-RO"/>
        </w:rPr>
        <w:t xml:space="preserve">ui </w:t>
      </w:r>
      <w:r w:rsidRPr="005673F8">
        <w:rPr>
          <w:sz w:val="36"/>
          <w:szCs w:val="36"/>
          <w:lang w:val="ro-RO"/>
        </w:rPr>
        <w:t xml:space="preserve"> este de a răspunde nevoilor de dezvoltare personală a acestuia. </w:t>
      </w:r>
      <w:proofErr w:type="spellStart"/>
      <w:r w:rsidRPr="005673F8">
        <w:rPr>
          <w:sz w:val="36"/>
          <w:szCs w:val="36"/>
          <w:lang w:val="ro-RO"/>
        </w:rPr>
        <w:t>Şcoala</w:t>
      </w:r>
      <w:proofErr w:type="spellEnd"/>
      <w:r w:rsidRPr="005673F8">
        <w:rPr>
          <w:sz w:val="36"/>
          <w:szCs w:val="36"/>
          <w:lang w:val="ro-RO"/>
        </w:rPr>
        <w:t xml:space="preserve"> </w:t>
      </w:r>
      <w:proofErr w:type="spellStart"/>
      <w:r w:rsidRPr="005673F8">
        <w:rPr>
          <w:sz w:val="36"/>
          <w:szCs w:val="36"/>
          <w:lang w:val="ro-RO"/>
        </w:rPr>
        <w:t>şi</w:t>
      </w:r>
      <w:proofErr w:type="spellEnd"/>
      <w:r w:rsidRPr="005673F8">
        <w:rPr>
          <w:sz w:val="36"/>
          <w:szCs w:val="36"/>
          <w:lang w:val="ro-RO"/>
        </w:rPr>
        <w:t xml:space="preserve"> comunitatea contribuie la formarea membrilor ei, în acest contexte Gimnaziul </w:t>
      </w:r>
      <w:proofErr w:type="spellStart"/>
      <w:r w:rsidRPr="005673F8">
        <w:rPr>
          <w:sz w:val="36"/>
          <w:szCs w:val="36"/>
          <w:lang w:val="ro-RO"/>
        </w:rPr>
        <w:t>Corneşti</w:t>
      </w:r>
      <w:proofErr w:type="spellEnd"/>
      <w:r w:rsidRPr="005673F8">
        <w:rPr>
          <w:sz w:val="36"/>
          <w:szCs w:val="36"/>
          <w:lang w:val="ro-RO"/>
        </w:rPr>
        <w:t xml:space="preserve"> </w:t>
      </w:r>
      <w:proofErr w:type="spellStart"/>
      <w:r w:rsidRPr="005673F8">
        <w:rPr>
          <w:sz w:val="36"/>
          <w:szCs w:val="36"/>
          <w:lang w:val="ro-RO"/>
        </w:rPr>
        <w:t>îşi</w:t>
      </w:r>
      <w:proofErr w:type="spellEnd"/>
      <w:r w:rsidRPr="005673F8">
        <w:rPr>
          <w:sz w:val="36"/>
          <w:szCs w:val="36"/>
          <w:lang w:val="ro-RO"/>
        </w:rPr>
        <w:t xml:space="preserve"> propune să-</w:t>
      </w:r>
      <w:proofErr w:type="spellStart"/>
      <w:r w:rsidRPr="005673F8">
        <w:rPr>
          <w:sz w:val="36"/>
          <w:szCs w:val="36"/>
          <w:lang w:val="ro-RO"/>
        </w:rPr>
        <w:t>şi</w:t>
      </w:r>
      <w:proofErr w:type="spellEnd"/>
      <w:r w:rsidRPr="005673F8">
        <w:rPr>
          <w:sz w:val="36"/>
          <w:szCs w:val="36"/>
          <w:lang w:val="ro-RO"/>
        </w:rPr>
        <w:t xml:space="preserve"> răsplătească încrederea elevilor </w:t>
      </w:r>
      <w:proofErr w:type="spellStart"/>
      <w:r w:rsidRPr="005673F8">
        <w:rPr>
          <w:sz w:val="36"/>
          <w:szCs w:val="36"/>
          <w:lang w:val="ro-RO"/>
        </w:rPr>
        <w:t>şi</w:t>
      </w:r>
      <w:proofErr w:type="spellEnd"/>
      <w:r w:rsidRPr="005673F8">
        <w:rPr>
          <w:sz w:val="36"/>
          <w:szCs w:val="36"/>
          <w:lang w:val="ro-RO"/>
        </w:rPr>
        <w:t xml:space="preserve"> </w:t>
      </w:r>
      <w:proofErr w:type="spellStart"/>
      <w:r w:rsidRPr="005673F8">
        <w:rPr>
          <w:sz w:val="36"/>
          <w:szCs w:val="36"/>
          <w:lang w:val="ro-RO"/>
        </w:rPr>
        <w:t>părinţilor</w:t>
      </w:r>
      <w:proofErr w:type="spellEnd"/>
      <w:r w:rsidRPr="005673F8">
        <w:rPr>
          <w:sz w:val="36"/>
          <w:szCs w:val="36"/>
          <w:lang w:val="ro-RO"/>
        </w:rPr>
        <w:t xml:space="preserve"> acestora, oferindu-le </w:t>
      </w:r>
      <w:proofErr w:type="spellStart"/>
      <w:r w:rsidRPr="005673F8">
        <w:rPr>
          <w:sz w:val="36"/>
          <w:szCs w:val="36"/>
          <w:lang w:val="ro-RO"/>
        </w:rPr>
        <w:t>educaţie</w:t>
      </w:r>
      <w:proofErr w:type="spellEnd"/>
      <w:r w:rsidRPr="005673F8">
        <w:rPr>
          <w:sz w:val="36"/>
          <w:szCs w:val="36"/>
          <w:lang w:val="ro-RO"/>
        </w:rPr>
        <w:t xml:space="preserve"> de calitate pentru o </w:t>
      </w:r>
      <w:proofErr w:type="spellStart"/>
      <w:r w:rsidRPr="005673F8">
        <w:rPr>
          <w:sz w:val="36"/>
          <w:szCs w:val="36"/>
          <w:lang w:val="ro-RO"/>
        </w:rPr>
        <w:t>educaţie</w:t>
      </w:r>
      <w:proofErr w:type="spellEnd"/>
      <w:r w:rsidRPr="005673F8">
        <w:rPr>
          <w:sz w:val="36"/>
          <w:szCs w:val="36"/>
          <w:lang w:val="ro-RO"/>
        </w:rPr>
        <w:t xml:space="preserve"> temeinică </w:t>
      </w:r>
      <w:proofErr w:type="spellStart"/>
      <w:r w:rsidRPr="005673F8">
        <w:rPr>
          <w:sz w:val="36"/>
          <w:szCs w:val="36"/>
          <w:lang w:val="ro-RO"/>
        </w:rPr>
        <w:t>şi</w:t>
      </w:r>
      <w:proofErr w:type="spellEnd"/>
      <w:r w:rsidRPr="005673F8">
        <w:rPr>
          <w:sz w:val="36"/>
          <w:szCs w:val="36"/>
          <w:lang w:val="ro-RO"/>
        </w:rPr>
        <w:t xml:space="preserve"> continuă, este o </w:t>
      </w:r>
      <w:proofErr w:type="spellStart"/>
      <w:r w:rsidRPr="005673F8">
        <w:rPr>
          <w:sz w:val="36"/>
          <w:szCs w:val="36"/>
          <w:lang w:val="ro-RO"/>
        </w:rPr>
        <w:t>investiţie</w:t>
      </w:r>
      <w:proofErr w:type="spellEnd"/>
      <w:r w:rsidRPr="005673F8">
        <w:rPr>
          <w:sz w:val="36"/>
          <w:szCs w:val="36"/>
          <w:lang w:val="ro-RO"/>
        </w:rPr>
        <w:t xml:space="preserve"> de viitor. </w:t>
      </w:r>
    </w:p>
    <w:p w:rsidR="000F2BCC" w:rsidRDefault="000F2BCC" w:rsidP="000F2BCC">
      <w:pPr>
        <w:tabs>
          <w:tab w:val="left" w:pos="4253"/>
        </w:tabs>
        <w:spacing w:line="360" w:lineRule="auto"/>
        <w:jc w:val="both"/>
        <w:rPr>
          <w:sz w:val="32"/>
          <w:szCs w:val="32"/>
          <w:lang w:val="ro-RO"/>
        </w:rPr>
      </w:pPr>
    </w:p>
    <w:p w:rsidR="000F2BCC" w:rsidRDefault="000F2BCC" w:rsidP="000F2BCC">
      <w:pPr>
        <w:tabs>
          <w:tab w:val="left" w:pos="4253"/>
        </w:tabs>
        <w:spacing w:line="360" w:lineRule="auto"/>
        <w:jc w:val="both"/>
        <w:rPr>
          <w:sz w:val="32"/>
          <w:szCs w:val="32"/>
          <w:lang w:val="ro-RO"/>
        </w:rPr>
      </w:pPr>
    </w:p>
    <w:p w:rsidR="000F2BCC" w:rsidRDefault="000F2BCC" w:rsidP="000F2BCC">
      <w:pPr>
        <w:tabs>
          <w:tab w:val="left" w:pos="4253"/>
        </w:tabs>
        <w:spacing w:line="360" w:lineRule="auto"/>
        <w:jc w:val="center"/>
        <w:rPr>
          <w:b/>
          <w:i/>
          <w:sz w:val="52"/>
          <w:szCs w:val="52"/>
          <w:lang w:val="ro-RO"/>
        </w:rPr>
      </w:pPr>
    </w:p>
    <w:p w:rsidR="000F2BCC" w:rsidRDefault="000F2BCC" w:rsidP="000F2BCC">
      <w:pPr>
        <w:tabs>
          <w:tab w:val="left" w:pos="4253"/>
        </w:tabs>
        <w:spacing w:line="360" w:lineRule="auto"/>
        <w:jc w:val="center"/>
        <w:rPr>
          <w:b/>
          <w:i/>
          <w:sz w:val="52"/>
          <w:szCs w:val="52"/>
          <w:lang w:val="ro-RO"/>
        </w:rPr>
      </w:pPr>
    </w:p>
    <w:p w:rsidR="000F2BCC" w:rsidRDefault="000F2BCC" w:rsidP="000F2BCC">
      <w:pPr>
        <w:tabs>
          <w:tab w:val="left" w:pos="4253"/>
        </w:tabs>
        <w:spacing w:line="360" w:lineRule="auto"/>
        <w:jc w:val="center"/>
        <w:rPr>
          <w:b/>
          <w:i/>
          <w:sz w:val="52"/>
          <w:szCs w:val="52"/>
          <w:lang w:val="ro-RO"/>
        </w:rPr>
      </w:pPr>
    </w:p>
    <w:p w:rsidR="000F2BCC" w:rsidRDefault="000F2BCC" w:rsidP="000F2BCC">
      <w:pPr>
        <w:tabs>
          <w:tab w:val="left" w:pos="4253"/>
        </w:tabs>
        <w:spacing w:line="360" w:lineRule="auto"/>
        <w:jc w:val="center"/>
        <w:rPr>
          <w:b/>
          <w:i/>
          <w:sz w:val="52"/>
          <w:szCs w:val="52"/>
          <w:lang w:val="ro-RO"/>
        </w:rPr>
      </w:pPr>
    </w:p>
    <w:p w:rsidR="000F2BCC" w:rsidRDefault="000F2BCC" w:rsidP="000F2BCC">
      <w:pPr>
        <w:tabs>
          <w:tab w:val="left" w:pos="4253"/>
        </w:tabs>
        <w:spacing w:line="360" w:lineRule="auto"/>
        <w:jc w:val="center"/>
        <w:rPr>
          <w:b/>
          <w:i/>
          <w:sz w:val="52"/>
          <w:szCs w:val="52"/>
          <w:lang w:val="ro-RO"/>
        </w:rPr>
      </w:pPr>
    </w:p>
    <w:p w:rsidR="000F2BCC" w:rsidRPr="005673F8" w:rsidRDefault="000F2BCC" w:rsidP="000F2BCC">
      <w:pPr>
        <w:tabs>
          <w:tab w:val="left" w:pos="4253"/>
        </w:tabs>
        <w:spacing w:line="360" w:lineRule="auto"/>
        <w:jc w:val="center"/>
        <w:rPr>
          <w:b/>
          <w:i/>
          <w:sz w:val="52"/>
          <w:szCs w:val="52"/>
          <w:lang w:val="ro-RO"/>
        </w:rPr>
      </w:pPr>
      <w:r w:rsidRPr="005673F8">
        <w:rPr>
          <w:b/>
          <w:i/>
          <w:sz w:val="52"/>
          <w:szCs w:val="52"/>
          <w:lang w:val="ro-RO"/>
        </w:rPr>
        <w:lastRenderedPageBreak/>
        <w:t>VIZIUNEA GIMNAZIULUI</w:t>
      </w:r>
    </w:p>
    <w:p w:rsidR="000F2BCC" w:rsidRPr="005673F8" w:rsidRDefault="000F2BCC" w:rsidP="000F2BCC">
      <w:pPr>
        <w:spacing w:line="360" w:lineRule="auto"/>
        <w:jc w:val="both"/>
        <w:rPr>
          <w:sz w:val="36"/>
          <w:szCs w:val="36"/>
          <w:lang w:val="ro-RO"/>
        </w:rPr>
      </w:pPr>
      <w:r>
        <w:rPr>
          <w:sz w:val="32"/>
          <w:szCs w:val="32"/>
          <w:lang w:val="ro-RO"/>
        </w:rPr>
        <w:t xml:space="preserve">     </w:t>
      </w:r>
      <w:proofErr w:type="spellStart"/>
      <w:r w:rsidRPr="005673F8">
        <w:rPr>
          <w:sz w:val="36"/>
          <w:szCs w:val="36"/>
          <w:lang w:val="ro-RO"/>
        </w:rPr>
        <w:t>Direcţia</w:t>
      </w:r>
      <w:proofErr w:type="spellEnd"/>
      <w:r w:rsidRPr="005673F8">
        <w:rPr>
          <w:sz w:val="36"/>
          <w:szCs w:val="36"/>
          <w:lang w:val="ro-RO"/>
        </w:rPr>
        <w:t xml:space="preserve"> Gimnaziului </w:t>
      </w:r>
      <w:proofErr w:type="spellStart"/>
      <w:r w:rsidRPr="005673F8">
        <w:rPr>
          <w:sz w:val="36"/>
          <w:szCs w:val="36"/>
          <w:lang w:val="ro-RO"/>
        </w:rPr>
        <w:t>Corneşti</w:t>
      </w:r>
      <w:proofErr w:type="spellEnd"/>
      <w:r w:rsidRPr="005673F8">
        <w:rPr>
          <w:sz w:val="36"/>
          <w:szCs w:val="36"/>
          <w:lang w:val="ro-RO"/>
        </w:rPr>
        <w:t xml:space="preserve"> </w:t>
      </w:r>
      <w:proofErr w:type="spellStart"/>
      <w:r w:rsidRPr="005673F8">
        <w:rPr>
          <w:sz w:val="36"/>
          <w:szCs w:val="36"/>
          <w:lang w:val="ro-RO"/>
        </w:rPr>
        <w:t>doreşte</w:t>
      </w:r>
      <w:proofErr w:type="spellEnd"/>
      <w:r w:rsidRPr="005673F8">
        <w:rPr>
          <w:sz w:val="36"/>
          <w:szCs w:val="36"/>
          <w:lang w:val="ro-RO"/>
        </w:rPr>
        <w:t xml:space="preserve"> să devină un garant al </w:t>
      </w:r>
      <w:proofErr w:type="spellStart"/>
      <w:r w:rsidRPr="005673F8">
        <w:rPr>
          <w:sz w:val="36"/>
          <w:szCs w:val="36"/>
          <w:lang w:val="ro-RO"/>
        </w:rPr>
        <w:t>calităţii</w:t>
      </w:r>
      <w:proofErr w:type="spellEnd"/>
      <w:r w:rsidRPr="005673F8">
        <w:rPr>
          <w:sz w:val="36"/>
          <w:szCs w:val="36"/>
          <w:lang w:val="ro-RO"/>
        </w:rPr>
        <w:t xml:space="preserve"> </w:t>
      </w:r>
      <w:proofErr w:type="spellStart"/>
      <w:r w:rsidRPr="005673F8">
        <w:rPr>
          <w:sz w:val="36"/>
          <w:szCs w:val="36"/>
          <w:lang w:val="ro-RO"/>
        </w:rPr>
        <w:t>şi</w:t>
      </w:r>
      <w:proofErr w:type="spellEnd"/>
      <w:r w:rsidRPr="005673F8">
        <w:rPr>
          <w:sz w:val="36"/>
          <w:szCs w:val="36"/>
          <w:lang w:val="ro-RO"/>
        </w:rPr>
        <w:t xml:space="preserve"> </w:t>
      </w:r>
      <w:proofErr w:type="spellStart"/>
      <w:r w:rsidRPr="005673F8">
        <w:rPr>
          <w:sz w:val="36"/>
          <w:szCs w:val="36"/>
          <w:lang w:val="ro-RO"/>
        </w:rPr>
        <w:t>eficienţei</w:t>
      </w:r>
      <w:proofErr w:type="spellEnd"/>
      <w:r w:rsidRPr="005673F8">
        <w:rPr>
          <w:sz w:val="36"/>
          <w:szCs w:val="36"/>
          <w:lang w:val="ro-RO"/>
        </w:rPr>
        <w:t xml:space="preserve"> procesului </w:t>
      </w:r>
      <w:proofErr w:type="spellStart"/>
      <w:r w:rsidRPr="005673F8">
        <w:rPr>
          <w:sz w:val="36"/>
          <w:szCs w:val="36"/>
          <w:lang w:val="ro-RO"/>
        </w:rPr>
        <w:t>educaţional</w:t>
      </w:r>
      <w:proofErr w:type="spellEnd"/>
      <w:r w:rsidRPr="005673F8">
        <w:rPr>
          <w:sz w:val="36"/>
          <w:szCs w:val="36"/>
          <w:lang w:val="ro-RO"/>
        </w:rPr>
        <w:t xml:space="preserve">, urmărind aplicarea corectă a politicilor </w:t>
      </w:r>
      <w:proofErr w:type="spellStart"/>
      <w:r w:rsidRPr="005673F8">
        <w:rPr>
          <w:sz w:val="36"/>
          <w:szCs w:val="36"/>
          <w:lang w:val="ro-RO"/>
        </w:rPr>
        <w:t>educaţionale</w:t>
      </w:r>
      <w:proofErr w:type="spellEnd"/>
      <w:r w:rsidRPr="005673F8">
        <w:rPr>
          <w:sz w:val="36"/>
          <w:szCs w:val="36"/>
          <w:lang w:val="ro-RO"/>
        </w:rPr>
        <w:t xml:space="preserve"> </w:t>
      </w:r>
      <w:proofErr w:type="spellStart"/>
      <w:r w:rsidRPr="005673F8">
        <w:rPr>
          <w:sz w:val="36"/>
          <w:szCs w:val="36"/>
          <w:lang w:val="ro-RO"/>
        </w:rPr>
        <w:t>elabota</w:t>
      </w:r>
      <w:r>
        <w:rPr>
          <w:sz w:val="36"/>
          <w:szCs w:val="36"/>
          <w:lang w:val="ro-RO"/>
        </w:rPr>
        <w:t>t</w:t>
      </w:r>
      <w:r w:rsidRPr="005673F8">
        <w:rPr>
          <w:sz w:val="36"/>
          <w:szCs w:val="36"/>
          <w:lang w:val="ro-RO"/>
        </w:rPr>
        <w:t>e</w:t>
      </w:r>
      <w:proofErr w:type="spellEnd"/>
      <w:r w:rsidRPr="005673F8">
        <w:rPr>
          <w:sz w:val="36"/>
          <w:szCs w:val="36"/>
          <w:lang w:val="ro-RO"/>
        </w:rPr>
        <w:t xml:space="preserve"> de Ministerul </w:t>
      </w:r>
      <w:proofErr w:type="spellStart"/>
      <w:r w:rsidRPr="005673F8">
        <w:rPr>
          <w:sz w:val="36"/>
          <w:szCs w:val="36"/>
          <w:lang w:val="ro-RO"/>
        </w:rPr>
        <w:t>Educaţiei</w:t>
      </w:r>
      <w:proofErr w:type="spellEnd"/>
      <w:r w:rsidRPr="005673F8">
        <w:rPr>
          <w:sz w:val="36"/>
          <w:szCs w:val="36"/>
          <w:lang w:val="ro-RO"/>
        </w:rPr>
        <w:t xml:space="preserve"> </w:t>
      </w:r>
      <w:proofErr w:type="spellStart"/>
      <w:r w:rsidRPr="005673F8">
        <w:rPr>
          <w:sz w:val="36"/>
          <w:szCs w:val="36"/>
          <w:lang w:val="ro-RO"/>
        </w:rPr>
        <w:t>şi</w:t>
      </w:r>
      <w:proofErr w:type="spellEnd"/>
      <w:r w:rsidRPr="005673F8">
        <w:rPr>
          <w:sz w:val="36"/>
          <w:szCs w:val="36"/>
          <w:lang w:val="ro-RO"/>
        </w:rPr>
        <w:t xml:space="preserve">  </w:t>
      </w:r>
      <w:proofErr w:type="spellStart"/>
      <w:r>
        <w:rPr>
          <w:sz w:val="36"/>
          <w:szCs w:val="36"/>
          <w:lang w:val="ro-RO"/>
        </w:rPr>
        <w:t>Direcţiei</w:t>
      </w:r>
      <w:proofErr w:type="spellEnd"/>
      <w:r>
        <w:rPr>
          <w:sz w:val="36"/>
          <w:szCs w:val="36"/>
          <w:lang w:val="ro-RO"/>
        </w:rPr>
        <w:t xml:space="preserve"> </w:t>
      </w:r>
      <w:r w:rsidRPr="005673F8">
        <w:rPr>
          <w:sz w:val="36"/>
          <w:szCs w:val="36"/>
          <w:lang w:val="ro-RO"/>
        </w:rPr>
        <w:t xml:space="preserve"> </w:t>
      </w:r>
      <w:proofErr w:type="spellStart"/>
      <w:r w:rsidRPr="005673F8">
        <w:rPr>
          <w:sz w:val="36"/>
          <w:szCs w:val="36"/>
          <w:lang w:val="ro-RO"/>
        </w:rPr>
        <w:t>Învăţămînt</w:t>
      </w:r>
      <w:proofErr w:type="spellEnd"/>
      <w:r w:rsidRPr="005673F8">
        <w:rPr>
          <w:sz w:val="36"/>
          <w:szCs w:val="36"/>
          <w:lang w:val="ro-RO"/>
        </w:rPr>
        <w:t xml:space="preserve"> Tineret Sport Ungheni, crearea unui climat de muncă stimulativ astfel </w:t>
      </w:r>
      <w:proofErr w:type="spellStart"/>
      <w:r w:rsidRPr="005673F8">
        <w:rPr>
          <w:sz w:val="36"/>
          <w:szCs w:val="36"/>
          <w:lang w:val="ro-RO"/>
        </w:rPr>
        <w:t>încît</w:t>
      </w:r>
      <w:proofErr w:type="spellEnd"/>
      <w:r w:rsidRPr="005673F8">
        <w:rPr>
          <w:sz w:val="36"/>
          <w:szCs w:val="36"/>
          <w:lang w:val="ro-RO"/>
        </w:rPr>
        <w:t xml:space="preserve"> să se dea sens încrederii </w:t>
      </w:r>
      <w:proofErr w:type="spellStart"/>
      <w:r w:rsidRPr="005673F8">
        <w:rPr>
          <w:sz w:val="36"/>
          <w:szCs w:val="36"/>
          <w:lang w:val="ro-RO"/>
        </w:rPr>
        <w:t>şi</w:t>
      </w:r>
      <w:proofErr w:type="spellEnd"/>
      <w:r w:rsidRPr="005673F8">
        <w:rPr>
          <w:sz w:val="36"/>
          <w:szCs w:val="36"/>
          <w:lang w:val="ro-RO"/>
        </w:rPr>
        <w:t xml:space="preserve"> </w:t>
      </w:r>
      <w:proofErr w:type="spellStart"/>
      <w:r w:rsidRPr="005673F8">
        <w:rPr>
          <w:sz w:val="36"/>
          <w:szCs w:val="36"/>
          <w:lang w:val="ro-RO"/>
        </w:rPr>
        <w:t>asp</w:t>
      </w:r>
      <w:r>
        <w:rPr>
          <w:sz w:val="36"/>
          <w:szCs w:val="36"/>
          <w:lang w:val="ro-RO"/>
        </w:rPr>
        <w:t>i</w:t>
      </w:r>
      <w:r w:rsidRPr="005673F8">
        <w:rPr>
          <w:sz w:val="36"/>
          <w:szCs w:val="36"/>
          <w:lang w:val="ro-RO"/>
        </w:rPr>
        <w:t>raţiilor</w:t>
      </w:r>
      <w:proofErr w:type="spellEnd"/>
      <w:r w:rsidRPr="005673F8">
        <w:rPr>
          <w:sz w:val="36"/>
          <w:szCs w:val="36"/>
          <w:lang w:val="ro-RO"/>
        </w:rPr>
        <w:t xml:space="preserve"> fiecărui profesor </w:t>
      </w:r>
      <w:proofErr w:type="spellStart"/>
      <w:r w:rsidRPr="005673F8">
        <w:rPr>
          <w:sz w:val="36"/>
          <w:szCs w:val="36"/>
          <w:lang w:val="ro-RO"/>
        </w:rPr>
        <w:t>şi</w:t>
      </w:r>
      <w:proofErr w:type="spellEnd"/>
      <w:r w:rsidRPr="005673F8">
        <w:rPr>
          <w:sz w:val="36"/>
          <w:szCs w:val="36"/>
          <w:lang w:val="ro-RO"/>
        </w:rPr>
        <w:t xml:space="preserve"> pe plan profesional </w:t>
      </w:r>
      <w:proofErr w:type="spellStart"/>
      <w:r w:rsidRPr="005673F8">
        <w:rPr>
          <w:sz w:val="36"/>
          <w:szCs w:val="36"/>
          <w:lang w:val="ro-RO"/>
        </w:rPr>
        <w:t>şi</w:t>
      </w:r>
      <w:proofErr w:type="spellEnd"/>
      <w:r w:rsidRPr="005673F8">
        <w:rPr>
          <w:sz w:val="36"/>
          <w:szCs w:val="36"/>
          <w:lang w:val="ro-RO"/>
        </w:rPr>
        <w:t xml:space="preserve"> pe plan personal. </w:t>
      </w:r>
    </w:p>
    <w:p w:rsidR="000F2BCC" w:rsidRDefault="000F2BCC" w:rsidP="000F2BCC">
      <w:pPr>
        <w:tabs>
          <w:tab w:val="left" w:pos="4253"/>
        </w:tabs>
        <w:spacing w:line="360" w:lineRule="auto"/>
        <w:jc w:val="both"/>
        <w:rPr>
          <w:sz w:val="36"/>
          <w:szCs w:val="36"/>
          <w:lang w:val="ro-RO"/>
        </w:rPr>
      </w:pPr>
      <w:r w:rsidRPr="005673F8">
        <w:rPr>
          <w:sz w:val="36"/>
          <w:szCs w:val="36"/>
          <w:lang w:val="ro-RO"/>
        </w:rPr>
        <w:t xml:space="preserve">    Gimnaziul </w:t>
      </w:r>
      <w:proofErr w:type="spellStart"/>
      <w:r w:rsidRPr="005673F8">
        <w:rPr>
          <w:sz w:val="36"/>
          <w:szCs w:val="36"/>
          <w:lang w:val="ro-RO"/>
        </w:rPr>
        <w:t>Corneşti</w:t>
      </w:r>
      <w:proofErr w:type="spellEnd"/>
      <w:r w:rsidRPr="005673F8">
        <w:rPr>
          <w:sz w:val="36"/>
          <w:szCs w:val="36"/>
          <w:lang w:val="ro-RO"/>
        </w:rPr>
        <w:t xml:space="preserve"> stimulează creativitatea , abandonează stilul rigid </w:t>
      </w:r>
      <w:proofErr w:type="spellStart"/>
      <w:r w:rsidRPr="005673F8">
        <w:rPr>
          <w:sz w:val="36"/>
          <w:szCs w:val="36"/>
          <w:lang w:val="ro-RO"/>
        </w:rPr>
        <w:t>şi</w:t>
      </w:r>
      <w:proofErr w:type="spellEnd"/>
      <w:r w:rsidRPr="005673F8">
        <w:rPr>
          <w:sz w:val="36"/>
          <w:szCs w:val="36"/>
          <w:lang w:val="ro-RO"/>
        </w:rPr>
        <w:t xml:space="preserve"> monocromatic în etica conduitei membrilor corpului profesoral precum </w:t>
      </w:r>
      <w:proofErr w:type="spellStart"/>
      <w:r w:rsidRPr="005673F8">
        <w:rPr>
          <w:sz w:val="36"/>
          <w:szCs w:val="36"/>
          <w:lang w:val="ro-RO"/>
        </w:rPr>
        <w:t>şi</w:t>
      </w:r>
      <w:proofErr w:type="spellEnd"/>
      <w:r w:rsidRPr="005673F8">
        <w:rPr>
          <w:sz w:val="36"/>
          <w:szCs w:val="36"/>
          <w:lang w:val="ro-RO"/>
        </w:rPr>
        <w:t xml:space="preserve"> asigurarea unei bune comunicări strategice </w:t>
      </w:r>
      <w:proofErr w:type="spellStart"/>
      <w:r w:rsidRPr="005673F8">
        <w:rPr>
          <w:sz w:val="36"/>
          <w:szCs w:val="36"/>
          <w:lang w:val="ro-RO"/>
        </w:rPr>
        <w:t>internaţionale</w:t>
      </w:r>
      <w:proofErr w:type="spellEnd"/>
      <w:r w:rsidRPr="005673F8">
        <w:rPr>
          <w:sz w:val="36"/>
          <w:szCs w:val="36"/>
          <w:lang w:val="ro-RO"/>
        </w:rPr>
        <w:t>, care să fie</w:t>
      </w:r>
      <w:r>
        <w:rPr>
          <w:sz w:val="36"/>
          <w:szCs w:val="36"/>
          <w:lang w:val="ro-RO"/>
        </w:rPr>
        <w:t xml:space="preserve"> un </w:t>
      </w:r>
      <w:r w:rsidRPr="005673F8">
        <w:rPr>
          <w:sz w:val="36"/>
          <w:szCs w:val="36"/>
          <w:lang w:val="ro-RO"/>
        </w:rPr>
        <w:t xml:space="preserve"> model  de progres </w:t>
      </w:r>
      <w:proofErr w:type="spellStart"/>
      <w:r w:rsidRPr="005673F8">
        <w:rPr>
          <w:sz w:val="36"/>
          <w:szCs w:val="36"/>
          <w:lang w:val="ro-RO"/>
        </w:rPr>
        <w:t>educaţional</w:t>
      </w:r>
      <w:proofErr w:type="spellEnd"/>
      <w:r w:rsidRPr="005673F8">
        <w:rPr>
          <w:sz w:val="36"/>
          <w:szCs w:val="36"/>
          <w:lang w:val="ro-RO"/>
        </w:rPr>
        <w:t xml:space="preserve"> în raion. </w:t>
      </w:r>
    </w:p>
    <w:p w:rsidR="000F2BCC" w:rsidRDefault="000F2BCC" w:rsidP="000F2BCC">
      <w:pPr>
        <w:tabs>
          <w:tab w:val="left" w:pos="4253"/>
        </w:tabs>
        <w:spacing w:line="360" w:lineRule="auto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</w:t>
      </w:r>
    </w:p>
    <w:p w:rsidR="000F2BCC" w:rsidRDefault="000F2BCC" w:rsidP="000F2BCC">
      <w:pPr>
        <w:tabs>
          <w:tab w:val="left" w:pos="4253"/>
        </w:tabs>
        <w:spacing w:line="360" w:lineRule="auto"/>
        <w:jc w:val="both"/>
        <w:rPr>
          <w:sz w:val="32"/>
          <w:szCs w:val="32"/>
          <w:lang w:val="ro-RO"/>
        </w:rPr>
      </w:pPr>
    </w:p>
    <w:p w:rsidR="000F2BCC" w:rsidRDefault="000F2BCC" w:rsidP="000F2BCC">
      <w:pPr>
        <w:tabs>
          <w:tab w:val="left" w:pos="4253"/>
        </w:tabs>
        <w:spacing w:line="360" w:lineRule="auto"/>
        <w:jc w:val="both"/>
        <w:rPr>
          <w:sz w:val="32"/>
          <w:szCs w:val="32"/>
          <w:lang w:val="ro-RO"/>
        </w:rPr>
      </w:pPr>
    </w:p>
    <w:p w:rsidR="000F2BCC" w:rsidRDefault="000F2BCC" w:rsidP="000F2BCC">
      <w:pPr>
        <w:tabs>
          <w:tab w:val="left" w:pos="4253"/>
        </w:tabs>
        <w:spacing w:line="360" w:lineRule="auto"/>
        <w:jc w:val="both"/>
        <w:rPr>
          <w:sz w:val="32"/>
          <w:szCs w:val="32"/>
          <w:lang w:val="ro-RO"/>
        </w:rPr>
      </w:pPr>
    </w:p>
    <w:p w:rsidR="000F2BCC" w:rsidRDefault="000F2BCC" w:rsidP="000F2BCC">
      <w:pPr>
        <w:tabs>
          <w:tab w:val="left" w:pos="4253"/>
        </w:tabs>
        <w:spacing w:line="360" w:lineRule="auto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lastRenderedPageBreak/>
        <w:t xml:space="preserve">  </w:t>
      </w:r>
      <w:r w:rsidRPr="00FD607E">
        <w:rPr>
          <w:sz w:val="32"/>
          <w:szCs w:val="32"/>
          <w:lang w:val="ro-RO"/>
        </w:rPr>
        <w:t xml:space="preserve">În Gimnaziul </w:t>
      </w:r>
      <w:proofErr w:type="spellStart"/>
      <w:r w:rsidRPr="00FD607E">
        <w:rPr>
          <w:sz w:val="32"/>
          <w:szCs w:val="32"/>
          <w:lang w:val="ro-RO"/>
        </w:rPr>
        <w:t>Corneşti</w:t>
      </w:r>
      <w:proofErr w:type="spellEnd"/>
      <w:r w:rsidRPr="00FD607E">
        <w:rPr>
          <w:sz w:val="32"/>
          <w:szCs w:val="32"/>
          <w:lang w:val="ro-RO"/>
        </w:rPr>
        <w:t xml:space="preserve"> calitatea </w:t>
      </w:r>
      <w:proofErr w:type="spellStart"/>
      <w:r w:rsidRPr="00FD607E">
        <w:rPr>
          <w:sz w:val="32"/>
          <w:szCs w:val="32"/>
          <w:lang w:val="ro-RO"/>
        </w:rPr>
        <w:t>educaţiei</w:t>
      </w:r>
      <w:proofErr w:type="spellEnd"/>
      <w:r w:rsidRPr="00FD607E">
        <w:rPr>
          <w:sz w:val="32"/>
          <w:szCs w:val="32"/>
          <w:lang w:val="ro-RO"/>
        </w:rPr>
        <w:t xml:space="preserve"> determină în mare măsură calitatea </w:t>
      </w:r>
      <w:proofErr w:type="spellStart"/>
      <w:r w:rsidRPr="00FD607E">
        <w:rPr>
          <w:sz w:val="32"/>
          <w:szCs w:val="32"/>
          <w:lang w:val="ro-RO"/>
        </w:rPr>
        <w:t>vieţii</w:t>
      </w:r>
      <w:proofErr w:type="spellEnd"/>
      <w:r w:rsidRPr="00FD607E">
        <w:rPr>
          <w:sz w:val="32"/>
          <w:szCs w:val="32"/>
          <w:lang w:val="ro-RO"/>
        </w:rPr>
        <w:t xml:space="preserve"> </w:t>
      </w:r>
      <w:proofErr w:type="spellStart"/>
      <w:r w:rsidRPr="00FD607E">
        <w:rPr>
          <w:sz w:val="32"/>
          <w:szCs w:val="32"/>
          <w:lang w:val="ro-RO"/>
        </w:rPr>
        <w:t>şi</w:t>
      </w:r>
      <w:proofErr w:type="spellEnd"/>
      <w:r w:rsidRPr="00FD607E">
        <w:rPr>
          <w:sz w:val="32"/>
          <w:szCs w:val="32"/>
          <w:lang w:val="ro-RO"/>
        </w:rPr>
        <w:t xml:space="preserve"> creează </w:t>
      </w:r>
      <w:proofErr w:type="spellStart"/>
      <w:r w:rsidRPr="00FD607E">
        <w:rPr>
          <w:sz w:val="32"/>
          <w:szCs w:val="32"/>
          <w:lang w:val="ro-RO"/>
        </w:rPr>
        <w:t>oportunităţi</w:t>
      </w:r>
      <w:proofErr w:type="spellEnd"/>
      <w:r w:rsidRPr="00FD607E">
        <w:rPr>
          <w:sz w:val="32"/>
          <w:szCs w:val="32"/>
          <w:lang w:val="ro-RO"/>
        </w:rPr>
        <w:t xml:space="preserve"> pentru realizarea unui volum </w:t>
      </w:r>
      <w:r>
        <w:rPr>
          <w:sz w:val="32"/>
          <w:szCs w:val="32"/>
          <w:lang w:val="ro-RO"/>
        </w:rPr>
        <w:t xml:space="preserve">deplin de </w:t>
      </w:r>
      <w:proofErr w:type="spellStart"/>
      <w:r>
        <w:rPr>
          <w:sz w:val="32"/>
          <w:szCs w:val="32"/>
          <w:lang w:val="ro-RO"/>
        </w:rPr>
        <w:t>capacităţi</w:t>
      </w:r>
      <w:proofErr w:type="spellEnd"/>
      <w:r>
        <w:rPr>
          <w:sz w:val="32"/>
          <w:szCs w:val="32"/>
          <w:lang w:val="ro-RO"/>
        </w:rPr>
        <w:t xml:space="preserve"> fiecărui elev. </w:t>
      </w:r>
    </w:p>
    <w:p w:rsidR="000F2BCC" w:rsidRDefault="000F2BCC" w:rsidP="000F2BCC">
      <w:pPr>
        <w:tabs>
          <w:tab w:val="left" w:pos="4253"/>
        </w:tabs>
        <w:spacing w:line="360" w:lineRule="auto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Procesul </w:t>
      </w:r>
      <w:proofErr w:type="spellStart"/>
      <w:r>
        <w:rPr>
          <w:sz w:val="32"/>
          <w:szCs w:val="32"/>
          <w:lang w:val="ro-RO"/>
        </w:rPr>
        <w:t>educaţional</w:t>
      </w:r>
      <w:proofErr w:type="spellEnd"/>
      <w:r>
        <w:rPr>
          <w:sz w:val="32"/>
          <w:szCs w:val="32"/>
          <w:lang w:val="ro-RO"/>
        </w:rPr>
        <w:t xml:space="preserve"> promovat de </w:t>
      </w:r>
      <w:r w:rsidRPr="00FD607E">
        <w:rPr>
          <w:sz w:val="32"/>
          <w:szCs w:val="32"/>
          <w:lang w:val="ro-RO"/>
        </w:rPr>
        <w:t xml:space="preserve">Gimnaziul </w:t>
      </w:r>
      <w:proofErr w:type="spellStart"/>
      <w:r w:rsidRPr="00FD607E">
        <w:rPr>
          <w:sz w:val="32"/>
          <w:szCs w:val="32"/>
          <w:lang w:val="ro-RO"/>
        </w:rPr>
        <w:t>Corneşti</w:t>
      </w:r>
      <w:proofErr w:type="spellEnd"/>
      <w:r>
        <w:rPr>
          <w:sz w:val="32"/>
          <w:szCs w:val="32"/>
          <w:lang w:val="ro-RO"/>
        </w:rPr>
        <w:t xml:space="preserve"> se poate concretiza prin </w:t>
      </w:r>
      <w:proofErr w:type="spellStart"/>
      <w:r>
        <w:rPr>
          <w:sz w:val="32"/>
          <w:szCs w:val="32"/>
          <w:lang w:val="ro-RO"/>
        </w:rPr>
        <w:t>acţiuni</w:t>
      </w:r>
      <w:proofErr w:type="spellEnd"/>
      <w:r>
        <w:rPr>
          <w:sz w:val="32"/>
          <w:szCs w:val="32"/>
          <w:lang w:val="ro-RO"/>
        </w:rPr>
        <w:t xml:space="preserve"> ferme orientate spre:</w:t>
      </w:r>
    </w:p>
    <w:p w:rsidR="000F2BCC" w:rsidRDefault="000F2BCC" w:rsidP="000F2BCC">
      <w:pPr>
        <w:pStyle w:val="Listparagraf"/>
        <w:numPr>
          <w:ilvl w:val="0"/>
          <w:numId w:val="1"/>
        </w:numPr>
        <w:tabs>
          <w:tab w:val="left" w:pos="4253"/>
        </w:tabs>
        <w:spacing w:line="360" w:lineRule="auto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Aspirarea </w:t>
      </w:r>
      <w:proofErr w:type="spellStart"/>
      <w:r>
        <w:rPr>
          <w:sz w:val="32"/>
          <w:szCs w:val="32"/>
          <w:lang w:val="ro-RO"/>
        </w:rPr>
        <w:t>calităţii</w:t>
      </w:r>
      <w:proofErr w:type="spellEnd"/>
      <w:r>
        <w:rPr>
          <w:sz w:val="32"/>
          <w:szCs w:val="32"/>
          <w:lang w:val="ro-RO"/>
        </w:rPr>
        <w:t xml:space="preserve"> în procesul instructiv – educativ (</w:t>
      </w:r>
      <w:proofErr w:type="spellStart"/>
      <w:r>
        <w:rPr>
          <w:sz w:val="32"/>
          <w:szCs w:val="32"/>
          <w:lang w:val="ro-RO"/>
        </w:rPr>
        <w:t>Învăţămîntul</w:t>
      </w:r>
      <w:proofErr w:type="spellEnd"/>
      <w:r>
        <w:rPr>
          <w:sz w:val="32"/>
          <w:szCs w:val="32"/>
          <w:lang w:val="ro-RO"/>
        </w:rPr>
        <w:t xml:space="preserve"> poate îndeplini această misiune, dacă elevul care parcurge </w:t>
      </w:r>
      <w:proofErr w:type="spellStart"/>
      <w:r>
        <w:rPr>
          <w:sz w:val="32"/>
          <w:szCs w:val="32"/>
          <w:lang w:val="ro-RO"/>
        </w:rPr>
        <w:t>învăţămîntul</w:t>
      </w:r>
      <w:proofErr w:type="spellEnd"/>
      <w:r>
        <w:rPr>
          <w:sz w:val="32"/>
          <w:szCs w:val="32"/>
          <w:lang w:val="ro-RO"/>
        </w:rPr>
        <w:t xml:space="preserve"> obligatoriu </w:t>
      </w:r>
      <w:proofErr w:type="spellStart"/>
      <w:r>
        <w:rPr>
          <w:sz w:val="32"/>
          <w:szCs w:val="32"/>
          <w:lang w:val="ro-RO"/>
        </w:rPr>
        <w:t>învaţă</w:t>
      </w:r>
      <w:proofErr w:type="spellEnd"/>
      <w:r>
        <w:rPr>
          <w:sz w:val="32"/>
          <w:szCs w:val="32"/>
          <w:lang w:val="ro-RO"/>
        </w:rPr>
        <w:t xml:space="preserve"> pentru a răspunde la următoarele tipuri de </w:t>
      </w:r>
      <w:proofErr w:type="spellStart"/>
      <w:r>
        <w:rPr>
          <w:sz w:val="32"/>
          <w:szCs w:val="32"/>
          <w:lang w:val="ro-RO"/>
        </w:rPr>
        <w:t>finalităţi</w:t>
      </w:r>
      <w:proofErr w:type="spellEnd"/>
      <w:r>
        <w:rPr>
          <w:sz w:val="32"/>
          <w:szCs w:val="32"/>
          <w:lang w:val="ro-RO"/>
        </w:rPr>
        <w:t>)</w:t>
      </w:r>
    </w:p>
    <w:p w:rsidR="000F2BCC" w:rsidRDefault="000F2BCC" w:rsidP="000F2BCC">
      <w:pPr>
        <w:pStyle w:val="Listparagraf"/>
        <w:numPr>
          <w:ilvl w:val="0"/>
          <w:numId w:val="1"/>
        </w:numPr>
        <w:tabs>
          <w:tab w:val="left" w:pos="4253"/>
        </w:tabs>
        <w:spacing w:line="360" w:lineRule="auto"/>
        <w:jc w:val="both"/>
        <w:rPr>
          <w:sz w:val="32"/>
          <w:szCs w:val="32"/>
          <w:lang w:val="ro-RO"/>
        </w:rPr>
      </w:pPr>
      <w:proofErr w:type="spellStart"/>
      <w:r>
        <w:rPr>
          <w:sz w:val="32"/>
          <w:szCs w:val="32"/>
          <w:lang w:val="ro-RO"/>
        </w:rPr>
        <w:t>Învaţă</w:t>
      </w:r>
      <w:proofErr w:type="spellEnd"/>
      <w:r>
        <w:rPr>
          <w:sz w:val="32"/>
          <w:szCs w:val="32"/>
          <w:lang w:val="ro-RO"/>
        </w:rPr>
        <w:t xml:space="preserve"> pentru a </w:t>
      </w:r>
      <w:proofErr w:type="spellStart"/>
      <w:r>
        <w:rPr>
          <w:sz w:val="32"/>
          <w:szCs w:val="32"/>
          <w:lang w:val="ro-RO"/>
        </w:rPr>
        <w:t>şit</w:t>
      </w:r>
      <w:proofErr w:type="spellEnd"/>
      <w:r>
        <w:rPr>
          <w:sz w:val="32"/>
          <w:szCs w:val="32"/>
          <w:lang w:val="ro-RO"/>
        </w:rPr>
        <w:t xml:space="preserve">, </w:t>
      </w:r>
      <w:proofErr w:type="spellStart"/>
      <w:r>
        <w:rPr>
          <w:sz w:val="32"/>
          <w:szCs w:val="32"/>
          <w:lang w:val="ro-RO"/>
        </w:rPr>
        <w:t>învaţă</w:t>
      </w:r>
      <w:proofErr w:type="spellEnd"/>
      <w:r>
        <w:rPr>
          <w:sz w:val="32"/>
          <w:szCs w:val="32"/>
          <w:lang w:val="ro-RO"/>
        </w:rPr>
        <w:t xml:space="preserve"> pentru a face, </w:t>
      </w:r>
      <w:proofErr w:type="spellStart"/>
      <w:r>
        <w:rPr>
          <w:sz w:val="32"/>
          <w:szCs w:val="32"/>
          <w:lang w:val="ro-RO"/>
        </w:rPr>
        <w:t>învaţă</w:t>
      </w:r>
      <w:proofErr w:type="spellEnd"/>
      <w:r>
        <w:rPr>
          <w:sz w:val="32"/>
          <w:szCs w:val="32"/>
          <w:lang w:val="ro-RO"/>
        </w:rPr>
        <w:t xml:space="preserve">  pentru a fi, </w:t>
      </w:r>
      <w:proofErr w:type="spellStart"/>
      <w:r>
        <w:rPr>
          <w:sz w:val="32"/>
          <w:szCs w:val="32"/>
          <w:lang w:val="ro-RO"/>
        </w:rPr>
        <w:t>învaţă</w:t>
      </w:r>
      <w:proofErr w:type="spellEnd"/>
      <w:r>
        <w:rPr>
          <w:sz w:val="32"/>
          <w:szCs w:val="32"/>
          <w:lang w:val="ro-RO"/>
        </w:rPr>
        <w:t xml:space="preserve"> pentru a trăi în comunitate.</w:t>
      </w:r>
    </w:p>
    <w:p w:rsidR="000F2BCC" w:rsidRDefault="000F2BCC" w:rsidP="000F2BCC">
      <w:pPr>
        <w:tabs>
          <w:tab w:val="left" w:pos="4253"/>
        </w:tabs>
        <w:spacing w:line="360" w:lineRule="auto"/>
        <w:ind w:left="720"/>
        <w:jc w:val="both"/>
        <w:rPr>
          <w:sz w:val="32"/>
          <w:szCs w:val="32"/>
          <w:lang w:val="ro-RO"/>
        </w:rPr>
      </w:pPr>
      <w:proofErr w:type="spellStart"/>
      <w:r>
        <w:rPr>
          <w:sz w:val="32"/>
          <w:szCs w:val="32"/>
          <w:lang w:val="ro-RO"/>
        </w:rPr>
        <w:t>Priorităţile</w:t>
      </w:r>
      <w:proofErr w:type="spellEnd"/>
      <w:r>
        <w:rPr>
          <w:sz w:val="32"/>
          <w:szCs w:val="32"/>
          <w:lang w:val="ro-RO"/>
        </w:rPr>
        <w:t xml:space="preserve"> </w:t>
      </w:r>
      <w:r w:rsidRPr="00B46CB1">
        <w:rPr>
          <w:sz w:val="32"/>
          <w:szCs w:val="32"/>
          <w:lang w:val="ro-RO"/>
        </w:rPr>
        <w:t xml:space="preserve"> </w:t>
      </w:r>
      <w:r w:rsidRPr="00FD607E">
        <w:rPr>
          <w:sz w:val="32"/>
          <w:szCs w:val="32"/>
          <w:lang w:val="ro-RO"/>
        </w:rPr>
        <w:t>Gimnaziul</w:t>
      </w:r>
      <w:r>
        <w:rPr>
          <w:sz w:val="32"/>
          <w:szCs w:val="32"/>
          <w:lang w:val="ro-RO"/>
        </w:rPr>
        <w:t>ui</w:t>
      </w:r>
      <w:r w:rsidRPr="00FD607E">
        <w:rPr>
          <w:sz w:val="32"/>
          <w:szCs w:val="32"/>
          <w:lang w:val="ro-RO"/>
        </w:rPr>
        <w:t xml:space="preserve"> </w:t>
      </w:r>
      <w:proofErr w:type="spellStart"/>
      <w:r w:rsidRPr="00FD607E">
        <w:rPr>
          <w:sz w:val="32"/>
          <w:szCs w:val="32"/>
          <w:lang w:val="ro-RO"/>
        </w:rPr>
        <w:t>Corneşti</w:t>
      </w:r>
      <w:proofErr w:type="spellEnd"/>
      <w:r>
        <w:rPr>
          <w:sz w:val="32"/>
          <w:szCs w:val="32"/>
          <w:lang w:val="ro-RO"/>
        </w:rPr>
        <w:t xml:space="preserve"> pentru 2013-2014</w:t>
      </w:r>
    </w:p>
    <w:p w:rsidR="000F2BCC" w:rsidRDefault="000F2BCC" w:rsidP="000F2BCC">
      <w:pPr>
        <w:pStyle w:val="Listparagraf"/>
        <w:numPr>
          <w:ilvl w:val="0"/>
          <w:numId w:val="2"/>
        </w:numPr>
        <w:tabs>
          <w:tab w:val="left" w:pos="4253"/>
        </w:tabs>
        <w:spacing w:line="360" w:lineRule="auto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Realizarea Planului de activitate într-un context stabil, existent, relevant </w:t>
      </w:r>
      <w:proofErr w:type="spellStart"/>
      <w:r>
        <w:rPr>
          <w:sz w:val="32"/>
          <w:szCs w:val="32"/>
          <w:lang w:val="ro-RO"/>
        </w:rPr>
        <w:t>desfăşurat</w:t>
      </w:r>
      <w:proofErr w:type="spellEnd"/>
      <w:r>
        <w:rPr>
          <w:sz w:val="32"/>
          <w:szCs w:val="32"/>
          <w:lang w:val="ro-RO"/>
        </w:rPr>
        <w:t xml:space="preserve"> într-un mediu sigur.</w:t>
      </w:r>
    </w:p>
    <w:p w:rsidR="000F2BCC" w:rsidRDefault="000F2BCC" w:rsidP="000F2BCC">
      <w:pPr>
        <w:pStyle w:val="Listparagraf"/>
        <w:numPr>
          <w:ilvl w:val="0"/>
          <w:numId w:val="2"/>
        </w:numPr>
        <w:tabs>
          <w:tab w:val="left" w:pos="4253"/>
        </w:tabs>
        <w:spacing w:line="360" w:lineRule="auto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Monitorizarea curriculum-ului </w:t>
      </w:r>
      <w:proofErr w:type="spellStart"/>
      <w:r>
        <w:rPr>
          <w:sz w:val="32"/>
          <w:szCs w:val="32"/>
          <w:lang w:val="ro-RO"/>
        </w:rPr>
        <w:t>şcolar</w:t>
      </w:r>
      <w:proofErr w:type="spellEnd"/>
      <w:r>
        <w:rPr>
          <w:sz w:val="32"/>
          <w:szCs w:val="32"/>
          <w:lang w:val="ro-RO"/>
        </w:rPr>
        <w:t xml:space="preserve"> bazat pe </w:t>
      </w:r>
      <w:proofErr w:type="spellStart"/>
      <w:r>
        <w:rPr>
          <w:sz w:val="32"/>
          <w:szCs w:val="32"/>
          <w:lang w:val="ro-RO"/>
        </w:rPr>
        <w:t>competenţe</w:t>
      </w:r>
      <w:proofErr w:type="spellEnd"/>
      <w:r>
        <w:rPr>
          <w:sz w:val="32"/>
          <w:szCs w:val="32"/>
          <w:lang w:val="ro-RO"/>
        </w:rPr>
        <w:t xml:space="preserve">. </w:t>
      </w:r>
    </w:p>
    <w:p w:rsidR="000F2BCC" w:rsidRDefault="000F2BCC" w:rsidP="000F2BCC">
      <w:pPr>
        <w:pStyle w:val="Listparagraf"/>
        <w:numPr>
          <w:ilvl w:val="0"/>
          <w:numId w:val="2"/>
        </w:numPr>
        <w:tabs>
          <w:tab w:val="left" w:pos="4253"/>
        </w:tabs>
        <w:spacing w:line="360" w:lineRule="auto"/>
        <w:jc w:val="both"/>
        <w:rPr>
          <w:sz w:val="32"/>
          <w:szCs w:val="32"/>
          <w:lang w:val="ro-RO"/>
        </w:rPr>
      </w:pPr>
      <w:proofErr w:type="spellStart"/>
      <w:r>
        <w:rPr>
          <w:sz w:val="32"/>
          <w:szCs w:val="32"/>
          <w:lang w:val="ro-RO"/>
        </w:rPr>
        <w:t>Educaţie</w:t>
      </w:r>
      <w:proofErr w:type="spellEnd"/>
      <w:r>
        <w:rPr>
          <w:sz w:val="32"/>
          <w:szCs w:val="32"/>
          <w:lang w:val="ro-RO"/>
        </w:rPr>
        <w:t xml:space="preserve"> permanentă în vederea </w:t>
      </w:r>
      <w:proofErr w:type="spellStart"/>
      <w:r>
        <w:rPr>
          <w:sz w:val="32"/>
          <w:szCs w:val="32"/>
          <w:lang w:val="ro-RO"/>
        </w:rPr>
        <w:t>obţinerii</w:t>
      </w:r>
      <w:proofErr w:type="spellEnd"/>
      <w:r>
        <w:rPr>
          <w:sz w:val="32"/>
          <w:szCs w:val="32"/>
          <w:lang w:val="ro-RO"/>
        </w:rPr>
        <w:t xml:space="preserve"> unor calificative noi, extinderea </w:t>
      </w:r>
      <w:proofErr w:type="spellStart"/>
      <w:r>
        <w:rPr>
          <w:sz w:val="32"/>
          <w:szCs w:val="32"/>
          <w:lang w:val="ro-RO"/>
        </w:rPr>
        <w:t>perfecţionării</w:t>
      </w:r>
      <w:proofErr w:type="spellEnd"/>
      <w:r>
        <w:rPr>
          <w:sz w:val="32"/>
          <w:szCs w:val="32"/>
          <w:lang w:val="ro-RO"/>
        </w:rPr>
        <w:t xml:space="preserve"> </w:t>
      </w:r>
      <w:proofErr w:type="spellStart"/>
      <w:r>
        <w:rPr>
          <w:sz w:val="32"/>
          <w:szCs w:val="32"/>
          <w:lang w:val="ro-RO"/>
        </w:rPr>
        <w:t>şi</w:t>
      </w:r>
      <w:proofErr w:type="spellEnd"/>
      <w:r>
        <w:rPr>
          <w:sz w:val="32"/>
          <w:szCs w:val="32"/>
          <w:lang w:val="ro-RO"/>
        </w:rPr>
        <w:t xml:space="preserve"> atestării cadrelor didactice. </w:t>
      </w:r>
    </w:p>
    <w:p w:rsidR="006034FF" w:rsidRDefault="006034FF">
      <w:pPr>
        <w:rPr>
          <w:lang w:val="ro-RO"/>
        </w:rPr>
      </w:pPr>
    </w:p>
    <w:p w:rsidR="000F2BCC" w:rsidRDefault="000F2BCC">
      <w:pPr>
        <w:rPr>
          <w:lang w:val="ro-RO"/>
        </w:rPr>
      </w:pPr>
    </w:p>
    <w:p w:rsidR="000F2BCC" w:rsidRDefault="000F2BCC">
      <w:pPr>
        <w:rPr>
          <w:lang w:val="ro-RO"/>
        </w:rPr>
      </w:pPr>
    </w:p>
    <w:p w:rsidR="000F2BCC" w:rsidRDefault="000F2BCC">
      <w:pPr>
        <w:rPr>
          <w:lang w:val="ro-RO"/>
        </w:rPr>
      </w:pPr>
    </w:p>
    <w:p w:rsidR="000F2BCC" w:rsidRDefault="000F2BCC">
      <w:pPr>
        <w:rPr>
          <w:lang w:val="ro-RO"/>
        </w:rPr>
      </w:pPr>
    </w:p>
    <w:p w:rsidR="000F2BCC" w:rsidRDefault="000F2BCC">
      <w:pPr>
        <w:rPr>
          <w:lang w:val="ro-RO"/>
        </w:rPr>
      </w:pPr>
    </w:p>
    <w:p w:rsidR="000F2BCC" w:rsidRDefault="000F2BCC">
      <w:pPr>
        <w:rPr>
          <w:lang w:val="ro-RO"/>
        </w:rPr>
      </w:pPr>
    </w:p>
    <w:p w:rsidR="000F2BCC" w:rsidRPr="003F3C47" w:rsidRDefault="000F2BCC" w:rsidP="000F2BCC">
      <w:pPr>
        <w:tabs>
          <w:tab w:val="left" w:pos="4253"/>
        </w:tabs>
        <w:spacing w:line="240" w:lineRule="auto"/>
        <w:jc w:val="center"/>
        <w:rPr>
          <w:b/>
          <w:i/>
          <w:sz w:val="72"/>
          <w:szCs w:val="72"/>
          <w:lang w:val="ro-RO"/>
        </w:rPr>
      </w:pPr>
      <w:r w:rsidRPr="003F3C47">
        <w:rPr>
          <w:b/>
          <w:i/>
          <w:sz w:val="72"/>
          <w:szCs w:val="72"/>
          <w:lang w:val="ro-RO"/>
        </w:rPr>
        <w:t>Tema de lucru a Consiliilor Profesorale pentru anul de studii 2013-2014</w:t>
      </w:r>
    </w:p>
    <w:p w:rsidR="000F2BCC" w:rsidRDefault="000F2BCC" w:rsidP="000F2BCC">
      <w:pPr>
        <w:tabs>
          <w:tab w:val="left" w:pos="4253"/>
        </w:tabs>
        <w:spacing w:line="240" w:lineRule="auto"/>
        <w:jc w:val="both"/>
        <w:rPr>
          <w:sz w:val="28"/>
          <w:szCs w:val="28"/>
          <w:lang w:val="ro-RO"/>
        </w:rPr>
      </w:pPr>
    </w:p>
    <w:p w:rsidR="000F2BCC" w:rsidRDefault="000F2BCC" w:rsidP="000F2BCC">
      <w:pPr>
        <w:tabs>
          <w:tab w:val="left" w:pos="4253"/>
        </w:tabs>
        <w:spacing w:line="240" w:lineRule="auto"/>
        <w:jc w:val="both"/>
        <w:rPr>
          <w:sz w:val="28"/>
          <w:szCs w:val="28"/>
          <w:lang w:val="ro-RO"/>
        </w:rPr>
      </w:pPr>
    </w:p>
    <w:p w:rsidR="000F2BCC" w:rsidRDefault="000F2BCC" w:rsidP="000F2BCC">
      <w:pPr>
        <w:tabs>
          <w:tab w:val="left" w:pos="4253"/>
        </w:tabs>
        <w:spacing w:line="240" w:lineRule="auto"/>
        <w:jc w:val="center"/>
        <w:rPr>
          <w:rFonts w:ascii="Franklin Gothic Book" w:hAnsi="Franklin Gothic Book" w:cs="Times New Roman"/>
          <w:b/>
          <w:sz w:val="120"/>
          <w:szCs w:val="120"/>
          <w:lang w:val="ro-RO"/>
        </w:rPr>
      </w:pPr>
      <w:proofErr w:type="spellStart"/>
      <w:r w:rsidRPr="0019475B">
        <w:rPr>
          <w:rFonts w:ascii="Franklin Gothic Book" w:hAnsi="Franklin Gothic Book" w:cs="Times New Roman"/>
          <w:b/>
          <w:sz w:val="120"/>
          <w:szCs w:val="120"/>
          <w:lang w:val="ro-RO"/>
        </w:rPr>
        <w:t>Competenţa</w:t>
      </w:r>
      <w:proofErr w:type="spellEnd"/>
      <w:r w:rsidRPr="0019475B">
        <w:rPr>
          <w:rFonts w:ascii="Franklin Gothic Book" w:hAnsi="Franklin Gothic Book" w:cs="Times New Roman"/>
          <w:b/>
          <w:sz w:val="120"/>
          <w:szCs w:val="120"/>
          <w:lang w:val="ro-RO"/>
        </w:rPr>
        <w:t xml:space="preserve"> </w:t>
      </w:r>
      <w:proofErr w:type="spellStart"/>
      <w:r w:rsidRPr="0019475B">
        <w:rPr>
          <w:rFonts w:ascii="Franklin Gothic Book" w:hAnsi="Franklin Gothic Book" w:cs="Times New Roman"/>
          <w:b/>
          <w:sz w:val="120"/>
          <w:szCs w:val="120"/>
          <w:lang w:val="ro-RO"/>
        </w:rPr>
        <w:t>şcolară</w:t>
      </w:r>
      <w:proofErr w:type="spellEnd"/>
      <w:r w:rsidRPr="0019475B">
        <w:rPr>
          <w:rFonts w:ascii="Franklin Gothic Book" w:hAnsi="Franklin Gothic Book" w:cs="Times New Roman"/>
          <w:b/>
          <w:sz w:val="120"/>
          <w:szCs w:val="120"/>
          <w:lang w:val="ro-RO"/>
        </w:rPr>
        <w:t xml:space="preserve"> – valoare, obiectiv,  finalitate</w:t>
      </w:r>
    </w:p>
    <w:p w:rsidR="000F2BCC" w:rsidRDefault="000F2BCC" w:rsidP="000F2BCC">
      <w:pPr>
        <w:pStyle w:val="Listparagraf"/>
        <w:tabs>
          <w:tab w:val="left" w:pos="4253"/>
        </w:tabs>
        <w:ind w:left="426"/>
        <w:jc w:val="center"/>
        <w:rPr>
          <w:rFonts w:cs="Times New Roman"/>
          <w:b/>
          <w:sz w:val="72"/>
          <w:szCs w:val="72"/>
          <w:lang w:val="ro-RO"/>
        </w:rPr>
      </w:pPr>
    </w:p>
    <w:p w:rsidR="000F2BCC" w:rsidRDefault="000F2BCC" w:rsidP="000F2BCC">
      <w:pPr>
        <w:pStyle w:val="Listparagraf"/>
        <w:tabs>
          <w:tab w:val="left" w:pos="4253"/>
        </w:tabs>
        <w:ind w:left="426"/>
        <w:jc w:val="center"/>
        <w:rPr>
          <w:rFonts w:cs="Times New Roman"/>
          <w:b/>
          <w:sz w:val="72"/>
          <w:szCs w:val="72"/>
          <w:lang w:val="ro-RO"/>
        </w:rPr>
      </w:pPr>
    </w:p>
    <w:p w:rsidR="000F2BCC" w:rsidRDefault="000F2BCC" w:rsidP="000F2BCC">
      <w:pPr>
        <w:pStyle w:val="Listparagraf"/>
        <w:tabs>
          <w:tab w:val="left" w:pos="4253"/>
        </w:tabs>
        <w:ind w:left="426"/>
        <w:jc w:val="center"/>
        <w:rPr>
          <w:rFonts w:cs="Times New Roman"/>
          <w:b/>
          <w:sz w:val="72"/>
          <w:szCs w:val="72"/>
          <w:lang w:val="ro-RO"/>
        </w:rPr>
      </w:pPr>
    </w:p>
    <w:p w:rsidR="000F2BCC" w:rsidRDefault="000F2BCC" w:rsidP="000F2BCC">
      <w:pPr>
        <w:pStyle w:val="Listparagraf"/>
        <w:tabs>
          <w:tab w:val="left" w:pos="4253"/>
        </w:tabs>
        <w:ind w:left="426"/>
        <w:jc w:val="center"/>
        <w:rPr>
          <w:rFonts w:cs="Times New Roman"/>
          <w:b/>
          <w:sz w:val="72"/>
          <w:szCs w:val="72"/>
          <w:lang w:val="ro-RO"/>
        </w:rPr>
      </w:pPr>
    </w:p>
    <w:p w:rsidR="000F2BCC" w:rsidRPr="00A019B6" w:rsidRDefault="000F2BCC" w:rsidP="000F2BCC">
      <w:pPr>
        <w:pStyle w:val="Listparagraf"/>
        <w:tabs>
          <w:tab w:val="left" w:pos="4253"/>
        </w:tabs>
        <w:ind w:left="426"/>
        <w:jc w:val="center"/>
        <w:rPr>
          <w:rFonts w:cs="Times New Roman"/>
          <w:b/>
          <w:sz w:val="72"/>
          <w:szCs w:val="72"/>
          <w:lang w:val="ro-RO"/>
        </w:rPr>
      </w:pPr>
      <w:r w:rsidRPr="00A019B6">
        <w:rPr>
          <w:rFonts w:cs="Times New Roman"/>
          <w:b/>
          <w:sz w:val="72"/>
          <w:szCs w:val="72"/>
          <w:lang w:val="ro-RO"/>
        </w:rPr>
        <w:lastRenderedPageBreak/>
        <w:t xml:space="preserve">Principii generale </w:t>
      </w:r>
    </w:p>
    <w:p w:rsidR="000F2BCC" w:rsidRDefault="000F2BCC" w:rsidP="000F2BCC">
      <w:pPr>
        <w:pStyle w:val="Listparagraf"/>
        <w:tabs>
          <w:tab w:val="left" w:pos="4253"/>
        </w:tabs>
        <w:ind w:left="426"/>
        <w:jc w:val="center"/>
        <w:rPr>
          <w:rFonts w:cs="Times New Roman"/>
          <w:sz w:val="48"/>
          <w:szCs w:val="48"/>
          <w:lang w:val="ro-RO"/>
        </w:rPr>
      </w:pPr>
    </w:p>
    <w:p w:rsidR="000F2BCC" w:rsidRPr="00A019B6" w:rsidRDefault="000F2BCC" w:rsidP="000F2BCC">
      <w:pPr>
        <w:pStyle w:val="Listparagraf"/>
        <w:numPr>
          <w:ilvl w:val="0"/>
          <w:numId w:val="3"/>
        </w:numPr>
        <w:tabs>
          <w:tab w:val="left" w:pos="4253"/>
        </w:tabs>
        <w:spacing w:line="360" w:lineRule="auto"/>
        <w:rPr>
          <w:rFonts w:cs="Times New Roman"/>
          <w:sz w:val="48"/>
          <w:szCs w:val="48"/>
          <w:lang w:val="ro-RO"/>
        </w:rPr>
      </w:pPr>
      <w:r w:rsidRPr="00A019B6">
        <w:rPr>
          <w:rFonts w:cs="Times New Roman"/>
          <w:sz w:val="48"/>
          <w:szCs w:val="48"/>
          <w:lang w:val="ro-RO"/>
        </w:rPr>
        <w:t xml:space="preserve">Principiul </w:t>
      </w:r>
      <w:proofErr w:type="spellStart"/>
      <w:r w:rsidRPr="00A019B6">
        <w:rPr>
          <w:rFonts w:cs="Times New Roman"/>
          <w:sz w:val="48"/>
          <w:szCs w:val="48"/>
          <w:lang w:val="ro-RO"/>
        </w:rPr>
        <w:t>priorităţii</w:t>
      </w:r>
      <w:proofErr w:type="spellEnd"/>
      <w:r w:rsidRPr="00A019B6">
        <w:rPr>
          <w:rFonts w:cs="Times New Roman"/>
          <w:sz w:val="48"/>
          <w:szCs w:val="48"/>
          <w:lang w:val="ro-RO"/>
        </w:rPr>
        <w:t xml:space="preserve"> </w:t>
      </w:r>
      <w:proofErr w:type="spellStart"/>
      <w:r w:rsidRPr="00A019B6">
        <w:rPr>
          <w:rFonts w:cs="Times New Roman"/>
          <w:sz w:val="48"/>
          <w:szCs w:val="48"/>
          <w:lang w:val="ro-RO"/>
        </w:rPr>
        <w:t>educaţiei</w:t>
      </w:r>
      <w:proofErr w:type="spellEnd"/>
    </w:p>
    <w:p w:rsidR="000F2BCC" w:rsidRPr="00A019B6" w:rsidRDefault="000F2BCC" w:rsidP="000F2BCC">
      <w:pPr>
        <w:pStyle w:val="Listparagraf"/>
        <w:numPr>
          <w:ilvl w:val="0"/>
          <w:numId w:val="3"/>
        </w:numPr>
        <w:tabs>
          <w:tab w:val="left" w:pos="4253"/>
        </w:tabs>
        <w:spacing w:line="360" w:lineRule="auto"/>
        <w:rPr>
          <w:rFonts w:cs="Times New Roman"/>
          <w:sz w:val="48"/>
          <w:szCs w:val="48"/>
          <w:lang w:val="ro-RO"/>
        </w:rPr>
      </w:pPr>
      <w:r w:rsidRPr="00A019B6">
        <w:rPr>
          <w:rFonts w:cs="Times New Roman"/>
          <w:sz w:val="48"/>
          <w:szCs w:val="48"/>
          <w:lang w:val="ro-RO"/>
        </w:rPr>
        <w:t xml:space="preserve">Principiul </w:t>
      </w:r>
      <w:proofErr w:type="spellStart"/>
      <w:r w:rsidRPr="00A019B6">
        <w:rPr>
          <w:rFonts w:cs="Times New Roman"/>
          <w:sz w:val="48"/>
          <w:szCs w:val="48"/>
          <w:lang w:val="ro-RO"/>
        </w:rPr>
        <w:t>transparenţei</w:t>
      </w:r>
      <w:proofErr w:type="spellEnd"/>
      <w:r w:rsidRPr="00A019B6">
        <w:rPr>
          <w:rFonts w:cs="Times New Roman"/>
          <w:sz w:val="48"/>
          <w:szCs w:val="48"/>
          <w:lang w:val="ro-RO"/>
        </w:rPr>
        <w:t xml:space="preserve"> actului </w:t>
      </w:r>
      <w:proofErr w:type="spellStart"/>
      <w:r w:rsidRPr="00A019B6">
        <w:rPr>
          <w:rFonts w:cs="Times New Roman"/>
          <w:sz w:val="48"/>
          <w:szCs w:val="48"/>
          <w:lang w:val="ro-RO"/>
        </w:rPr>
        <w:t>educaţional</w:t>
      </w:r>
      <w:proofErr w:type="spellEnd"/>
    </w:p>
    <w:p w:rsidR="000F2BCC" w:rsidRPr="00A019B6" w:rsidRDefault="000F2BCC" w:rsidP="000F2BCC">
      <w:pPr>
        <w:pStyle w:val="Listparagraf"/>
        <w:numPr>
          <w:ilvl w:val="0"/>
          <w:numId w:val="3"/>
        </w:numPr>
        <w:tabs>
          <w:tab w:val="left" w:pos="4253"/>
        </w:tabs>
        <w:spacing w:line="360" w:lineRule="auto"/>
        <w:rPr>
          <w:rFonts w:cs="Times New Roman"/>
          <w:sz w:val="48"/>
          <w:szCs w:val="48"/>
          <w:lang w:val="ro-RO"/>
        </w:rPr>
      </w:pPr>
      <w:r w:rsidRPr="00A019B6">
        <w:rPr>
          <w:rFonts w:cs="Times New Roman"/>
          <w:sz w:val="48"/>
          <w:szCs w:val="48"/>
          <w:lang w:val="ro-RO"/>
        </w:rPr>
        <w:t xml:space="preserve">Principiul </w:t>
      </w:r>
      <w:proofErr w:type="spellStart"/>
      <w:r w:rsidRPr="00A019B6">
        <w:rPr>
          <w:rFonts w:cs="Times New Roman"/>
          <w:sz w:val="48"/>
          <w:szCs w:val="48"/>
          <w:lang w:val="ro-RO"/>
        </w:rPr>
        <w:t>educaţiei</w:t>
      </w:r>
      <w:proofErr w:type="spellEnd"/>
      <w:r w:rsidRPr="00A019B6">
        <w:rPr>
          <w:rFonts w:cs="Times New Roman"/>
          <w:sz w:val="48"/>
          <w:szCs w:val="48"/>
          <w:lang w:val="ro-RO"/>
        </w:rPr>
        <w:t xml:space="preserve"> centrate pe elev </w:t>
      </w:r>
      <w:proofErr w:type="spellStart"/>
      <w:r w:rsidRPr="00A019B6">
        <w:rPr>
          <w:rFonts w:cs="Times New Roman"/>
          <w:sz w:val="48"/>
          <w:szCs w:val="48"/>
          <w:lang w:val="ro-RO"/>
        </w:rPr>
        <w:t>şi</w:t>
      </w:r>
      <w:proofErr w:type="spellEnd"/>
      <w:r w:rsidRPr="00A019B6">
        <w:rPr>
          <w:rFonts w:cs="Times New Roman"/>
          <w:sz w:val="48"/>
          <w:szCs w:val="48"/>
          <w:lang w:val="ro-RO"/>
        </w:rPr>
        <w:t xml:space="preserve"> pe valori</w:t>
      </w:r>
    </w:p>
    <w:p w:rsidR="000F2BCC" w:rsidRPr="00A019B6" w:rsidRDefault="000F2BCC" w:rsidP="000F2BCC">
      <w:pPr>
        <w:pStyle w:val="Listparagraf"/>
        <w:numPr>
          <w:ilvl w:val="0"/>
          <w:numId w:val="3"/>
        </w:numPr>
        <w:tabs>
          <w:tab w:val="left" w:pos="4253"/>
        </w:tabs>
        <w:spacing w:line="360" w:lineRule="auto"/>
        <w:rPr>
          <w:rFonts w:cs="Times New Roman"/>
          <w:sz w:val="48"/>
          <w:szCs w:val="48"/>
          <w:lang w:val="ro-RO"/>
        </w:rPr>
      </w:pPr>
      <w:r w:rsidRPr="00A019B6">
        <w:rPr>
          <w:rFonts w:cs="Times New Roman"/>
          <w:sz w:val="48"/>
          <w:szCs w:val="48"/>
          <w:lang w:val="ro-RO"/>
        </w:rPr>
        <w:t xml:space="preserve">Principiul abordării etice al serviciului </w:t>
      </w:r>
      <w:proofErr w:type="spellStart"/>
      <w:r w:rsidRPr="00A019B6">
        <w:rPr>
          <w:rFonts w:cs="Times New Roman"/>
          <w:sz w:val="48"/>
          <w:szCs w:val="48"/>
          <w:lang w:val="ro-RO"/>
        </w:rPr>
        <w:t>educaţional</w:t>
      </w:r>
      <w:proofErr w:type="spellEnd"/>
    </w:p>
    <w:p w:rsidR="000F2BCC" w:rsidRDefault="000F2BCC" w:rsidP="000F2BCC">
      <w:pPr>
        <w:tabs>
          <w:tab w:val="left" w:pos="4253"/>
        </w:tabs>
        <w:spacing w:line="240" w:lineRule="auto"/>
        <w:jc w:val="center"/>
        <w:rPr>
          <w:rFonts w:ascii="Franklin Gothic Book" w:hAnsi="Franklin Gothic Book" w:cs="Times New Roman"/>
          <w:b/>
          <w:sz w:val="120"/>
          <w:szCs w:val="120"/>
          <w:lang w:val="ro-RO"/>
        </w:rPr>
      </w:pPr>
    </w:p>
    <w:p w:rsidR="000F2BCC" w:rsidRDefault="000F2BCC" w:rsidP="000F2BCC">
      <w:pPr>
        <w:tabs>
          <w:tab w:val="left" w:pos="4253"/>
        </w:tabs>
        <w:jc w:val="center"/>
        <w:rPr>
          <w:rFonts w:cs="Times New Roman"/>
          <w:b/>
          <w:i/>
          <w:sz w:val="72"/>
          <w:szCs w:val="72"/>
          <w:lang w:val="ro-RO"/>
        </w:rPr>
      </w:pPr>
    </w:p>
    <w:p w:rsidR="000F2BCC" w:rsidRDefault="000F2BCC" w:rsidP="000F2BCC">
      <w:pPr>
        <w:tabs>
          <w:tab w:val="left" w:pos="4253"/>
        </w:tabs>
        <w:jc w:val="center"/>
        <w:rPr>
          <w:rFonts w:cs="Times New Roman"/>
          <w:b/>
          <w:i/>
          <w:sz w:val="72"/>
          <w:szCs w:val="72"/>
          <w:lang w:val="ro-RO"/>
        </w:rPr>
      </w:pPr>
    </w:p>
    <w:p w:rsidR="000F2BCC" w:rsidRDefault="000F2BCC" w:rsidP="000F2BCC">
      <w:pPr>
        <w:tabs>
          <w:tab w:val="left" w:pos="4253"/>
        </w:tabs>
        <w:jc w:val="center"/>
        <w:rPr>
          <w:rFonts w:cs="Times New Roman"/>
          <w:b/>
          <w:i/>
          <w:sz w:val="72"/>
          <w:szCs w:val="72"/>
          <w:lang w:val="ro-RO"/>
        </w:rPr>
      </w:pPr>
    </w:p>
    <w:p w:rsidR="000F2BCC" w:rsidRDefault="000F2BCC" w:rsidP="000F2BCC">
      <w:pPr>
        <w:tabs>
          <w:tab w:val="left" w:pos="4253"/>
        </w:tabs>
        <w:jc w:val="center"/>
        <w:rPr>
          <w:rFonts w:cs="Times New Roman"/>
          <w:b/>
          <w:i/>
          <w:sz w:val="72"/>
          <w:szCs w:val="72"/>
          <w:lang w:val="ro-RO"/>
        </w:rPr>
      </w:pPr>
      <w:bookmarkStart w:id="0" w:name="_GoBack"/>
      <w:bookmarkEnd w:id="0"/>
      <w:r w:rsidRPr="00A019B6">
        <w:rPr>
          <w:rFonts w:cs="Times New Roman"/>
          <w:b/>
          <w:i/>
          <w:sz w:val="72"/>
          <w:szCs w:val="72"/>
          <w:lang w:val="ro-RO"/>
        </w:rPr>
        <w:lastRenderedPageBreak/>
        <w:t xml:space="preserve">Parteneri </w:t>
      </w:r>
      <w:proofErr w:type="spellStart"/>
      <w:r w:rsidRPr="00A019B6">
        <w:rPr>
          <w:rFonts w:cs="Times New Roman"/>
          <w:b/>
          <w:i/>
          <w:sz w:val="72"/>
          <w:szCs w:val="72"/>
          <w:lang w:val="ro-RO"/>
        </w:rPr>
        <w:t>educaţionali</w:t>
      </w:r>
      <w:proofErr w:type="spellEnd"/>
      <w:r w:rsidRPr="00A019B6">
        <w:rPr>
          <w:rFonts w:cs="Times New Roman"/>
          <w:b/>
          <w:i/>
          <w:sz w:val="72"/>
          <w:szCs w:val="72"/>
          <w:lang w:val="ro-RO"/>
        </w:rPr>
        <w:t xml:space="preserve"> </w:t>
      </w:r>
    </w:p>
    <w:p w:rsidR="000F2BCC" w:rsidRPr="00A019B6" w:rsidRDefault="000F2BCC" w:rsidP="000F2BCC">
      <w:pPr>
        <w:tabs>
          <w:tab w:val="left" w:pos="4253"/>
        </w:tabs>
        <w:jc w:val="center"/>
        <w:rPr>
          <w:rFonts w:cs="Times New Roman"/>
          <w:b/>
          <w:i/>
          <w:sz w:val="72"/>
          <w:szCs w:val="72"/>
          <w:lang w:val="ro-RO"/>
        </w:rPr>
      </w:pPr>
      <w:r w:rsidRPr="00A019B6">
        <w:rPr>
          <w:rFonts w:cs="Times New Roman"/>
          <w:b/>
          <w:i/>
          <w:sz w:val="72"/>
          <w:szCs w:val="72"/>
          <w:lang w:val="ro-RO"/>
        </w:rPr>
        <w:t xml:space="preserve">ai Gimnaziului </w:t>
      </w:r>
      <w:proofErr w:type="spellStart"/>
      <w:r w:rsidRPr="00A019B6">
        <w:rPr>
          <w:rFonts w:cs="Times New Roman"/>
          <w:b/>
          <w:i/>
          <w:sz w:val="72"/>
          <w:szCs w:val="72"/>
          <w:lang w:val="ro-RO"/>
        </w:rPr>
        <w:t>Corneşti</w:t>
      </w:r>
      <w:proofErr w:type="spellEnd"/>
    </w:p>
    <w:p w:rsidR="000F2BCC" w:rsidRPr="00A019B6" w:rsidRDefault="000F2BCC" w:rsidP="000F2BCC">
      <w:pPr>
        <w:pStyle w:val="Listparagraf"/>
        <w:numPr>
          <w:ilvl w:val="0"/>
          <w:numId w:val="4"/>
        </w:numPr>
        <w:tabs>
          <w:tab w:val="left" w:pos="4253"/>
        </w:tabs>
        <w:rPr>
          <w:rFonts w:cs="Times New Roman"/>
          <w:sz w:val="48"/>
          <w:szCs w:val="48"/>
          <w:lang w:val="ro-RO"/>
        </w:rPr>
      </w:pPr>
      <w:r w:rsidRPr="00A019B6">
        <w:rPr>
          <w:rFonts w:cs="Times New Roman"/>
          <w:sz w:val="48"/>
          <w:szCs w:val="48"/>
          <w:lang w:val="ro-RO"/>
        </w:rPr>
        <w:t xml:space="preserve">Ministerul </w:t>
      </w:r>
      <w:proofErr w:type="spellStart"/>
      <w:r w:rsidRPr="00A019B6">
        <w:rPr>
          <w:rFonts w:cs="Times New Roman"/>
          <w:sz w:val="48"/>
          <w:szCs w:val="48"/>
          <w:lang w:val="ro-RO"/>
        </w:rPr>
        <w:t>Educaţiei</w:t>
      </w:r>
      <w:proofErr w:type="spellEnd"/>
      <w:r w:rsidRPr="00A019B6">
        <w:rPr>
          <w:rFonts w:cs="Times New Roman"/>
          <w:sz w:val="48"/>
          <w:szCs w:val="48"/>
          <w:lang w:val="ro-RO"/>
        </w:rPr>
        <w:t xml:space="preserve"> al Republicii Moldova</w:t>
      </w:r>
    </w:p>
    <w:p w:rsidR="000F2BCC" w:rsidRPr="00A019B6" w:rsidRDefault="000F2BCC" w:rsidP="000F2BCC">
      <w:pPr>
        <w:pStyle w:val="Listparagraf"/>
        <w:numPr>
          <w:ilvl w:val="0"/>
          <w:numId w:val="4"/>
        </w:numPr>
        <w:tabs>
          <w:tab w:val="left" w:pos="4253"/>
        </w:tabs>
        <w:rPr>
          <w:rFonts w:cs="Times New Roman"/>
          <w:sz w:val="48"/>
          <w:szCs w:val="48"/>
          <w:lang w:val="ro-RO"/>
        </w:rPr>
      </w:pPr>
      <w:r w:rsidRPr="00A019B6">
        <w:rPr>
          <w:rFonts w:cs="Times New Roman"/>
          <w:sz w:val="48"/>
          <w:szCs w:val="48"/>
          <w:lang w:val="ro-RO"/>
        </w:rPr>
        <w:t>Consiliul Raional Ungheni</w:t>
      </w:r>
    </w:p>
    <w:p w:rsidR="000F2BCC" w:rsidRPr="00A019B6" w:rsidRDefault="000F2BCC" w:rsidP="000F2BCC">
      <w:pPr>
        <w:pStyle w:val="Listparagraf"/>
        <w:numPr>
          <w:ilvl w:val="0"/>
          <w:numId w:val="4"/>
        </w:numPr>
        <w:tabs>
          <w:tab w:val="left" w:pos="4253"/>
        </w:tabs>
        <w:rPr>
          <w:rFonts w:cs="Times New Roman"/>
          <w:sz w:val="48"/>
          <w:szCs w:val="48"/>
          <w:lang w:val="ro-RO"/>
        </w:rPr>
      </w:pPr>
      <w:proofErr w:type="spellStart"/>
      <w:r w:rsidRPr="00A019B6">
        <w:rPr>
          <w:rFonts w:cs="Times New Roman"/>
          <w:sz w:val="48"/>
          <w:szCs w:val="48"/>
          <w:lang w:val="ro-RO"/>
        </w:rPr>
        <w:t>Direcţia</w:t>
      </w:r>
      <w:proofErr w:type="spellEnd"/>
      <w:r w:rsidRPr="00A019B6">
        <w:rPr>
          <w:rFonts w:cs="Times New Roman"/>
          <w:sz w:val="48"/>
          <w:szCs w:val="48"/>
          <w:lang w:val="ro-RO"/>
        </w:rPr>
        <w:t xml:space="preserve"> </w:t>
      </w:r>
      <w:proofErr w:type="spellStart"/>
      <w:r w:rsidRPr="00A019B6">
        <w:rPr>
          <w:rFonts w:cs="Times New Roman"/>
          <w:sz w:val="48"/>
          <w:szCs w:val="48"/>
          <w:lang w:val="ro-RO"/>
        </w:rPr>
        <w:t>Învăţămînt</w:t>
      </w:r>
      <w:proofErr w:type="spellEnd"/>
      <w:r w:rsidRPr="00A019B6">
        <w:rPr>
          <w:rFonts w:cs="Times New Roman"/>
          <w:sz w:val="48"/>
          <w:szCs w:val="48"/>
          <w:lang w:val="ro-RO"/>
        </w:rPr>
        <w:t xml:space="preserve"> Tineret Sport Ungheni</w:t>
      </w:r>
    </w:p>
    <w:p w:rsidR="000F2BCC" w:rsidRPr="00A019B6" w:rsidRDefault="000F2BCC" w:rsidP="000F2BCC">
      <w:pPr>
        <w:pStyle w:val="Listparagraf"/>
        <w:numPr>
          <w:ilvl w:val="0"/>
          <w:numId w:val="4"/>
        </w:numPr>
        <w:tabs>
          <w:tab w:val="left" w:pos="4253"/>
        </w:tabs>
        <w:rPr>
          <w:rFonts w:cs="Times New Roman"/>
          <w:sz w:val="48"/>
          <w:szCs w:val="48"/>
          <w:lang w:val="ro-RO"/>
        </w:rPr>
      </w:pPr>
      <w:r w:rsidRPr="00A019B6">
        <w:rPr>
          <w:rFonts w:cs="Times New Roman"/>
          <w:sz w:val="48"/>
          <w:szCs w:val="48"/>
          <w:lang w:val="ro-RO"/>
        </w:rPr>
        <w:t xml:space="preserve">APL </w:t>
      </w:r>
      <w:proofErr w:type="spellStart"/>
      <w:r w:rsidRPr="00A019B6">
        <w:rPr>
          <w:rFonts w:cs="Times New Roman"/>
          <w:sz w:val="48"/>
          <w:szCs w:val="48"/>
          <w:lang w:val="ro-RO"/>
        </w:rPr>
        <w:t>Corneşti</w:t>
      </w:r>
      <w:proofErr w:type="spellEnd"/>
    </w:p>
    <w:p w:rsidR="000F2BCC" w:rsidRPr="00A019B6" w:rsidRDefault="000F2BCC" w:rsidP="000F2BCC">
      <w:pPr>
        <w:pStyle w:val="Listparagraf"/>
        <w:numPr>
          <w:ilvl w:val="0"/>
          <w:numId w:val="4"/>
        </w:numPr>
        <w:tabs>
          <w:tab w:val="left" w:pos="4253"/>
        </w:tabs>
        <w:rPr>
          <w:rFonts w:cs="Times New Roman"/>
          <w:sz w:val="48"/>
          <w:szCs w:val="48"/>
          <w:lang w:val="ro-RO"/>
        </w:rPr>
      </w:pPr>
      <w:r w:rsidRPr="00A019B6">
        <w:rPr>
          <w:rFonts w:cs="Times New Roman"/>
          <w:sz w:val="48"/>
          <w:szCs w:val="48"/>
          <w:lang w:val="ro-RO"/>
        </w:rPr>
        <w:t xml:space="preserve">Consiliul Gimnazial al elevilor din </w:t>
      </w:r>
      <w:proofErr w:type="spellStart"/>
      <w:r w:rsidRPr="00A019B6">
        <w:rPr>
          <w:rFonts w:cs="Times New Roman"/>
          <w:sz w:val="48"/>
          <w:szCs w:val="48"/>
          <w:lang w:val="ro-RO"/>
        </w:rPr>
        <w:t>instituţie</w:t>
      </w:r>
      <w:proofErr w:type="spellEnd"/>
      <w:r w:rsidRPr="00A019B6">
        <w:rPr>
          <w:rFonts w:cs="Times New Roman"/>
          <w:sz w:val="48"/>
          <w:szCs w:val="48"/>
          <w:lang w:val="ro-RO"/>
        </w:rPr>
        <w:t xml:space="preserve"> </w:t>
      </w:r>
    </w:p>
    <w:p w:rsidR="000F2BCC" w:rsidRPr="00A019B6" w:rsidRDefault="000F2BCC" w:rsidP="000F2BCC">
      <w:pPr>
        <w:pStyle w:val="Listparagraf"/>
        <w:numPr>
          <w:ilvl w:val="0"/>
          <w:numId w:val="4"/>
        </w:numPr>
        <w:tabs>
          <w:tab w:val="left" w:pos="4253"/>
        </w:tabs>
        <w:rPr>
          <w:rFonts w:cs="Times New Roman"/>
          <w:sz w:val="48"/>
          <w:szCs w:val="48"/>
          <w:lang w:val="ro-RO"/>
        </w:rPr>
      </w:pPr>
      <w:r w:rsidRPr="00A019B6">
        <w:rPr>
          <w:rFonts w:cs="Times New Roman"/>
          <w:sz w:val="48"/>
          <w:szCs w:val="48"/>
          <w:lang w:val="ro-RO"/>
        </w:rPr>
        <w:t xml:space="preserve">Centrul de sănătate publică </w:t>
      </w:r>
      <w:proofErr w:type="spellStart"/>
      <w:r w:rsidRPr="00A019B6">
        <w:rPr>
          <w:rFonts w:cs="Times New Roman"/>
          <w:sz w:val="48"/>
          <w:szCs w:val="48"/>
          <w:lang w:val="ro-RO"/>
        </w:rPr>
        <w:t>Corneşti</w:t>
      </w:r>
      <w:proofErr w:type="spellEnd"/>
    </w:p>
    <w:p w:rsidR="000F2BCC" w:rsidRPr="00A019B6" w:rsidRDefault="000F2BCC" w:rsidP="000F2BCC">
      <w:pPr>
        <w:pStyle w:val="Listparagraf"/>
        <w:numPr>
          <w:ilvl w:val="0"/>
          <w:numId w:val="4"/>
        </w:numPr>
        <w:tabs>
          <w:tab w:val="left" w:pos="4253"/>
        </w:tabs>
        <w:rPr>
          <w:rFonts w:cs="Times New Roman"/>
          <w:sz w:val="48"/>
          <w:szCs w:val="48"/>
          <w:lang w:val="ro-RO"/>
        </w:rPr>
      </w:pPr>
      <w:r w:rsidRPr="00A019B6">
        <w:rPr>
          <w:rFonts w:cs="Times New Roman"/>
          <w:sz w:val="48"/>
          <w:szCs w:val="48"/>
          <w:lang w:val="ro-RO"/>
        </w:rPr>
        <w:t xml:space="preserve">Inspectoratul </w:t>
      </w:r>
      <w:proofErr w:type="spellStart"/>
      <w:r w:rsidRPr="00A019B6">
        <w:rPr>
          <w:rFonts w:cs="Times New Roman"/>
          <w:sz w:val="48"/>
          <w:szCs w:val="48"/>
          <w:lang w:val="ro-RO"/>
        </w:rPr>
        <w:t>Poliţie</w:t>
      </w:r>
      <w:proofErr w:type="spellEnd"/>
      <w:r w:rsidRPr="00A019B6">
        <w:rPr>
          <w:rFonts w:cs="Times New Roman"/>
          <w:sz w:val="48"/>
          <w:szCs w:val="48"/>
          <w:lang w:val="ro-RO"/>
        </w:rPr>
        <w:t xml:space="preserve"> Ungheni</w:t>
      </w:r>
    </w:p>
    <w:p w:rsidR="000F2BCC" w:rsidRPr="00A019B6" w:rsidRDefault="000F2BCC" w:rsidP="000F2BCC">
      <w:pPr>
        <w:pStyle w:val="Listparagraf"/>
        <w:numPr>
          <w:ilvl w:val="0"/>
          <w:numId w:val="4"/>
        </w:numPr>
        <w:tabs>
          <w:tab w:val="left" w:pos="4253"/>
        </w:tabs>
        <w:rPr>
          <w:rFonts w:cs="Times New Roman"/>
          <w:sz w:val="48"/>
          <w:szCs w:val="48"/>
          <w:lang w:val="ro-RO"/>
        </w:rPr>
      </w:pPr>
      <w:proofErr w:type="spellStart"/>
      <w:r w:rsidRPr="00A019B6">
        <w:rPr>
          <w:rFonts w:cs="Times New Roman"/>
          <w:sz w:val="48"/>
          <w:szCs w:val="48"/>
          <w:lang w:val="ro-RO"/>
        </w:rPr>
        <w:t>Direcţia</w:t>
      </w:r>
      <w:proofErr w:type="spellEnd"/>
      <w:r w:rsidRPr="00A019B6">
        <w:rPr>
          <w:rFonts w:cs="Times New Roman"/>
          <w:sz w:val="48"/>
          <w:szCs w:val="48"/>
          <w:lang w:val="ro-RO"/>
        </w:rPr>
        <w:t xml:space="preserve"> SAP </w:t>
      </w:r>
      <w:proofErr w:type="spellStart"/>
      <w:r w:rsidRPr="00A019B6">
        <w:rPr>
          <w:rFonts w:cs="Times New Roman"/>
          <w:sz w:val="48"/>
          <w:szCs w:val="48"/>
          <w:lang w:val="ro-RO"/>
        </w:rPr>
        <w:t>şi</w:t>
      </w:r>
      <w:proofErr w:type="spellEnd"/>
      <w:r w:rsidRPr="00A019B6">
        <w:rPr>
          <w:rFonts w:cs="Times New Roman"/>
          <w:sz w:val="48"/>
          <w:szCs w:val="48"/>
          <w:lang w:val="ro-RO"/>
        </w:rPr>
        <w:t xml:space="preserve"> </w:t>
      </w:r>
      <w:proofErr w:type="spellStart"/>
      <w:r w:rsidRPr="00A019B6">
        <w:rPr>
          <w:rFonts w:cs="Times New Roman"/>
          <w:sz w:val="48"/>
          <w:szCs w:val="48"/>
          <w:lang w:val="ro-RO"/>
        </w:rPr>
        <w:t>protecţia</w:t>
      </w:r>
      <w:proofErr w:type="spellEnd"/>
      <w:r w:rsidRPr="00A019B6">
        <w:rPr>
          <w:rFonts w:cs="Times New Roman"/>
          <w:sz w:val="48"/>
          <w:szCs w:val="48"/>
          <w:lang w:val="ro-RO"/>
        </w:rPr>
        <w:t xml:space="preserve"> familiei</w:t>
      </w:r>
    </w:p>
    <w:p w:rsidR="000F2BCC" w:rsidRPr="000F2BCC" w:rsidRDefault="000F2BCC">
      <w:pPr>
        <w:rPr>
          <w:lang w:val="ro-RO"/>
        </w:rPr>
      </w:pPr>
    </w:p>
    <w:sectPr w:rsidR="000F2BCC" w:rsidRPr="000F2BCC" w:rsidSect="000F2BCC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6E78"/>
    <w:multiLevelType w:val="hybridMultilevel"/>
    <w:tmpl w:val="B9A8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3B05"/>
    <w:multiLevelType w:val="hybridMultilevel"/>
    <w:tmpl w:val="FBAE0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13D3"/>
    <w:multiLevelType w:val="hybridMultilevel"/>
    <w:tmpl w:val="507C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D0317"/>
    <w:multiLevelType w:val="hybridMultilevel"/>
    <w:tmpl w:val="0548E1A0"/>
    <w:lvl w:ilvl="0" w:tplc="54C69D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CC"/>
    <w:rsid w:val="000F2BCC"/>
    <w:rsid w:val="0060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0219D-E6C3-45AE-AF73-5219CE88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CC"/>
    <w:pPr>
      <w:spacing w:after="200" w:line="276" w:lineRule="auto"/>
    </w:pPr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F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2014-05-05T16:00:00Z</dcterms:created>
  <dcterms:modified xsi:type="dcterms:W3CDTF">2014-05-05T16:05:00Z</dcterms:modified>
</cp:coreProperties>
</file>