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49" w:rsidRPr="00F06D6D" w:rsidRDefault="00616849" w:rsidP="00616849">
      <w:pPr>
        <w:keepNext/>
        <w:framePr w:dropCap="drop" w:lines="3" w:wrap="around" w:vAnchor="text" w:hAnchor="text" w:y="1"/>
        <w:spacing w:before="0" w:after="0" w:line="360" w:lineRule="auto"/>
        <w:jc w:val="both"/>
        <w:textAlignment w:val="baseline"/>
        <w:rPr>
          <w:position w:val="-5"/>
          <w:lang w:val="ro-RO"/>
        </w:rPr>
      </w:pPr>
    </w:p>
    <w:p w:rsidR="003513A2" w:rsidRDefault="00616849" w:rsidP="003513A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</w:t>
      </w:r>
    </w:p>
    <w:p w:rsidR="003513A2" w:rsidRPr="002701CC" w:rsidRDefault="005A666C" w:rsidP="003513A2">
      <w:pPr>
        <w:pStyle w:val="Default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STRUCTURA ACTIVELOR</w:t>
      </w:r>
      <w:r w:rsidR="003513A2" w:rsidRPr="002701CC">
        <w:rPr>
          <w:rFonts w:asciiTheme="majorHAnsi" w:hAnsi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</w:rPr>
        <w:t xml:space="preserve"> ȘI PASIVELOR</w:t>
      </w:r>
      <w:bookmarkStart w:id="0" w:name="_GoBack"/>
      <w:bookmarkEnd w:id="0"/>
      <w:r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3513A2" w:rsidRPr="002701CC">
        <w:rPr>
          <w:rFonts w:asciiTheme="majorHAnsi" w:hAnsiTheme="majorHAnsi"/>
          <w:b/>
          <w:bCs/>
          <w:sz w:val="32"/>
          <w:szCs w:val="32"/>
        </w:rPr>
        <w:t>PATRIMONIALE</w:t>
      </w:r>
    </w:p>
    <w:p w:rsidR="003513A2" w:rsidRPr="003513A2" w:rsidRDefault="003513A2" w:rsidP="003513A2">
      <w:pPr>
        <w:pStyle w:val="Default"/>
        <w:jc w:val="center"/>
        <w:rPr>
          <w:rFonts w:ascii="Agency FB" w:hAnsi="Agency FB"/>
          <w:b/>
          <w:bCs/>
          <w:sz w:val="32"/>
          <w:szCs w:val="32"/>
        </w:rPr>
      </w:pPr>
    </w:p>
    <w:p w:rsidR="000B05F8" w:rsidRPr="002701CC" w:rsidRDefault="000B05F8" w:rsidP="002701CC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2701CC">
        <w:rPr>
          <w:rFonts w:asciiTheme="majorHAnsi" w:hAnsiTheme="majorHAnsi"/>
          <w:b/>
          <w:sz w:val="28"/>
          <w:szCs w:val="28"/>
        </w:rPr>
        <w:t>U</w:t>
      </w:r>
      <w:r w:rsidRPr="002701CC">
        <w:rPr>
          <w:rFonts w:asciiTheme="majorHAnsi" w:hAnsiTheme="majorHAnsi"/>
          <w:b/>
          <w:sz w:val="28"/>
          <w:szCs w:val="28"/>
        </w:rPr>
        <w:t xml:space="preserve">n </w:t>
      </w:r>
      <w:proofErr w:type="spellStart"/>
      <w:r w:rsidRPr="002701CC">
        <w:rPr>
          <w:rFonts w:asciiTheme="majorHAnsi" w:hAnsiTheme="majorHAnsi"/>
          <w:b/>
          <w:bCs/>
          <w:sz w:val="28"/>
          <w:szCs w:val="28"/>
        </w:rPr>
        <w:t>activ</w:t>
      </w:r>
      <w:proofErr w:type="spellEnd"/>
      <w:r w:rsidRPr="002701CC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reprezint</w:t>
      </w:r>
      <w:r w:rsidRPr="002701CC">
        <w:rPr>
          <w:rFonts w:asciiTheme="majorHAnsi" w:hAnsiTheme="majorHAnsi" w:cs="Arial"/>
          <w:sz w:val="28"/>
          <w:szCs w:val="28"/>
        </w:rPr>
        <w:t>ă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Pr="002701CC">
        <w:rPr>
          <w:rFonts w:asciiTheme="majorHAnsi" w:hAnsiTheme="majorHAnsi"/>
          <w:sz w:val="28"/>
          <w:szCs w:val="28"/>
        </w:rPr>
        <w:t>resurs</w:t>
      </w:r>
      <w:r w:rsidRPr="002701CC">
        <w:rPr>
          <w:rFonts w:asciiTheme="majorHAnsi" w:hAnsiTheme="majorHAnsi" w:cs="Arial"/>
          <w:sz w:val="28"/>
          <w:szCs w:val="28"/>
        </w:rPr>
        <w:t>ă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controlat</w:t>
      </w:r>
      <w:r w:rsidRPr="002701CC">
        <w:rPr>
          <w:rFonts w:asciiTheme="majorHAnsi" w:hAnsiTheme="majorHAnsi" w:cs="Arial"/>
          <w:sz w:val="28"/>
          <w:szCs w:val="28"/>
        </w:rPr>
        <w:t>ă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Pr="002701CC">
        <w:rPr>
          <w:rFonts w:asciiTheme="majorHAnsi" w:hAnsiTheme="majorHAnsi"/>
          <w:sz w:val="28"/>
          <w:szCs w:val="28"/>
        </w:rPr>
        <w:t>c</w:t>
      </w:r>
      <w:r w:rsidRPr="002701CC">
        <w:rPr>
          <w:rFonts w:asciiTheme="majorHAnsi" w:hAnsiTheme="majorHAnsi" w:cs="Arial"/>
          <w:sz w:val="28"/>
          <w:szCs w:val="28"/>
        </w:rPr>
        <w:t>ă</w:t>
      </w:r>
      <w:r w:rsidRPr="002701CC">
        <w:rPr>
          <w:rFonts w:asciiTheme="majorHAnsi" w:hAnsiTheme="majorHAnsi"/>
          <w:sz w:val="28"/>
          <w:szCs w:val="28"/>
        </w:rPr>
        <w:t>tre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entitate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ca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rezultat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al </w:t>
      </w:r>
      <w:proofErr w:type="spellStart"/>
      <w:r w:rsidRPr="002701CC">
        <w:rPr>
          <w:rFonts w:asciiTheme="majorHAnsi" w:hAnsiTheme="majorHAnsi"/>
          <w:sz w:val="28"/>
          <w:szCs w:val="28"/>
        </w:rPr>
        <w:t>unor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evenimente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trecute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 w:cs="Arial"/>
          <w:sz w:val="28"/>
          <w:szCs w:val="28"/>
        </w:rPr>
        <w:t>ş</w:t>
      </w:r>
      <w:r w:rsidRPr="002701CC">
        <w:rPr>
          <w:rFonts w:asciiTheme="majorHAnsi" w:hAnsiTheme="majorHAnsi"/>
          <w:sz w:val="28"/>
          <w:szCs w:val="28"/>
        </w:rPr>
        <w:t>i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de la care se </w:t>
      </w:r>
      <w:proofErr w:type="spellStart"/>
      <w:r w:rsidRPr="002701CC">
        <w:rPr>
          <w:rFonts w:asciiTheme="majorHAnsi" w:hAnsiTheme="majorHAnsi"/>
          <w:sz w:val="28"/>
          <w:szCs w:val="28"/>
        </w:rPr>
        <w:t>a</w:t>
      </w:r>
      <w:r w:rsidRPr="002701CC">
        <w:rPr>
          <w:rFonts w:asciiTheme="majorHAnsi" w:hAnsiTheme="majorHAnsi" w:cs="Arial"/>
          <w:sz w:val="28"/>
          <w:szCs w:val="28"/>
        </w:rPr>
        <w:t>ş</w:t>
      </w:r>
      <w:r w:rsidRPr="002701CC">
        <w:rPr>
          <w:rFonts w:asciiTheme="majorHAnsi" w:hAnsiTheme="majorHAnsi"/>
          <w:sz w:val="28"/>
          <w:szCs w:val="28"/>
        </w:rPr>
        <w:t>teapt</w:t>
      </w:r>
      <w:r w:rsidRPr="002701CC">
        <w:rPr>
          <w:rFonts w:asciiTheme="majorHAnsi" w:hAnsiTheme="majorHAnsi" w:cs="Arial"/>
          <w:sz w:val="28"/>
          <w:szCs w:val="28"/>
        </w:rPr>
        <w:t>ă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s</w:t>
      </w:r>
      <w:r w:rsidRPr="002701CC">
        <w:rPr>
          <w:rFonts w:asciiTheme="majorHAnsi" w:hAnsiTheme="majorHAnsi" w:cs="Arial"/>
          <w:sz w:val="28"/>
          <w:szCs w:val="28"/>
        </w:rPr>
        <w:t>ă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genereze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beneficii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economice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viitoare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pentru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/>
          <w:sz w:val="28"/>
          <w:szCs w:val="28"/>
        </w:rPr>
        <w:t>entitate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 w:cs="Arial"/>
          <w:sz w:val="28"/>
          <w:szCs w:val="28"/>
        </w:rPr>
        <w:t>ş</w:t>
      </w:r>
      <w:r w:rsidRPr="002701CC">
        <w:rPr>
          <w:rFonts w:asciiTheme="majorHAnsi" w:hAnsiTheme="majorHAnsi"/>
          <w:sz w:val="28"/>
          <w:szCs w:val="28"/>
        </w:rPr>
        <w:t>i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al </w:t>
      </w:r>
      <w:proofErr w:type="spellStart"/>
      <w:r w:rsidRPr="002701CC">
        <w:rPr>
          <w:rFonts w:asciiTheme="majorHAnsi" w:hAnsiTheme="majorHAnsi"/>
          <w:sz w:val="28"/>
          <w:szCs w:val="28"/>
        </w:rPr>
        <w:t>c</w:t>
      </w:r>
      <w:r w:rsidRPr="002701CC">
        <w:rPr>
          <w:rFonts w:asciiTheme="majorHAnsi" w:hAnsiTheme="majorHAnsi" w:cs="Arial"/>
          <w:sz w:val="28"/>
          <w:szCs w:val="28"/>
        </w:rPr>
        <w:t>ă</w:t>
      </w:r>
      <w:r w:rsidRPr="002701CC">
        <w:rPr>
          <w:rFonts w:asciiTheme="majorHAnsi" w:hAnsiTheme="majorHAnsi"/>
          <w:sz w:val="28"/>
          <w:szCs w:val="28"/>
        </w:rPr>
        <w:t>rui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cost </w:t>
      </w:r>
      <w:proofErr w:type="spellStart"/>
      <w:r w:rsidRPr="002701CC">
        <w:rPr>
          <w:rFonts w:asciiTheme="majorHAnsi" w:hAnsiTheme="majorHAnsi"/>
          <w:sz w:val="28"/>
          <w:szCs w:val="28"/>
        </w:rPr>
        <w:t>poate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fi </w:t>
      </w:r>
      <w:proofErr w:type="spellStart"/>
      <w:r w:rsidRPr="002701CC">
        <w:rPr>
          <w:rFonts w:asciiTheme="majorHAnsi" w:hAnsiTheme="majorHAnsi"/>
          <w:sz w:val="28"/>
          <w:szCs w:val="28"/>
        </w:rPr>
        <w:t>evaluat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701CC">
        <w:rPr>
          <w:rFonts w:asciiTheme="majorHAnsi" w:hAnsiTheme="majorHAnsi" w:cs="Agency FB"/>
          <w:sz w:val="28"/>
          <w:szCs w:val="28"/>
        </w:rPr>
        <w:t>î</w:t>
      </w:r>
      <w:r w:rsidRPr="002701CC">
        <w:rPr>
          <w:rFonts w:asciiTheme="majorHAnsi" w:hAnsiTheme="majorHAnsi"/>
          <w:sz w:val="28"/>
          <w:szCs w:val="28"/>
        </w:rPr>
        <w:t>n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 mod </w:t>
      </w:r>
      <w:proofErr w:type="spellStart"/>
      <w:r w:rsidRPr="002701CC">
        <w:rPr>
          <w:rFonts w:asciiTheme="majorHAnsi" w:hAnsiTheme="majorHAnsi"/>
          <w:sz w:val="28"/>
          <w:szCs w:val="28"/>
        </w:rPr>
        <w:t>credibil</w:t>
      </w:r>
      <w:proofErr w:type="spellEnd"/>
      <w:r w:rsidRPr="002701CC">
        <w:rPr>
          <w:rFonts w:asciiTheme="majorHAnsi" w:hAnsiTheme="majorHAnsi"/>
          <w:sz w:val="28"/>
          <w:szCs w:val="28"/>
        </w:rPr>
        <w:t xml:space="preserve">; </w:t>
      </w:r>
    </w:p>
    <w:p w:rsidR="00DE621F" w:rsidRPr="002701CC" w:rsidRDefault="00DE621F" w:rsidP="002701CC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0B05F8" w:rsidRPr="002701CC" w:rsidRDefault="00DE621F" w:rsidP="002701CC">
      <w:pPr>
        <w:pStyle w:val="Default"/>
        <w:jc w:val="both"/>
        <w:rPr>
          <w:rFonts w:asciiTheme="majorHAnsi" w:hAnsiTheme="majorHAnsi"/>
          <w:sz w:val="28"/>
          <w:szCs w:val="28"/>
        </w:rPr>
      </w:pPr>
      <w:proofErr w:type="gramStart"/>
      <w:r w:rsidRPr="002701CC">
        <w:rPr>
          <w:rFonts w:asciiTheme="majorHAnsi" w:hAnsiTheme="majorHAnsi"/>
          <w:b/>
          <w:sz w:val="28"/>
          <w:szCs w:val="28"/>
        </w:rPr>
        <w:t xml:space="preserve">O </w:t>
      </w:r>
      <w:r w:rsidR="000B05F8" w:rsidRPr="002701C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b/>
          <w:bCs/>
          <w:sz w:val="28"/>
          <w:szCs w:val="28"/>
        </w:rPr>
        <w:t>datorie</w:t>
      </w:r>
      <w:proofErr w:type="spellEnd"/>
      <w:proofErr w:type="gramEnd"/>
      <w:r w:rsidR="000B05F8" w:rsidRPr="002701CC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reprezint</w:t>
      </w:r>
      <w:r w:rsidR="000B05F8" w:rsidRPr="002701CC">
        <w:rPr>
          <w:rFonts w:asciiTheme="majorHAnsi" w:hAnsiTheme="majorHAnsi" w:cs="Arial"/>
          <w:sz w:val="28"/>
          <w:szCs w:val="28"/>
        </w:rPr>
        <w:t>ă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obliga</w:t>
      </w:r>
      <w:r w:rsidR="000B05F8" w:rsidRPr="002701CC">
        <w:rPr>
          <w:rFonts w:asciiTheme="majorHAnsi" w:hAnsiTheme="majorHAnsi" w:cs="Arial"/>
          <w:sz w:val="28"/>
          <w:szCs w:val="28"/>
        </w:rPr>
        <w:t>ț</w:t>
      </w:r>
      <w:r w:rsidR="000B05F8" w:rsidRPr="002701CC">
        <w:rPr>
          <w:rFonts w:asciiTheme="majorHAnsi" w:hAnsiTheme="majorHAnsi"/>
          <w:sz w:val="28"/>
          <w:szCs w:val="28"/>
        </w:rPr>
        <w:t>ie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actual</w:t>
      </w:r>
      <w:r w:rsidR="000B05F8" w:rsidRPr="002701CC">
        <w:rPr>
          <w:rFonts w:asciiTheme="majorHAnsi" w:hAnsiTheme="majorHAnsi" w:cs="Arial"/>
          <w:sz w:val="28"/>
          <w:szCs w:val="28"/>
        </w:rPr>
        <w:t>ă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a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entit</w:t>
      </w:r>
      <w:r w:rsidR="000B05F8" w:rsidRPr="002701CC">
        <w:rPr>
          <w:rFonts w:asciiTheme="majorHAnsi" w:hAnsiTheme="majorHAnsi" w:cs="Arial"/>
          <w:sz w:val="28"/>
          <w:szCs w:val="28"/>
        </w:rPr>
        <w:t>ăț</w:t>
      </w:r>
      <w:r w:rsidR="000B05F8" w:rsidRPr="002701CC">
        <w:rPr>
          <w:rFonts w:asciiTheme="majorHAnsi" w:hAnsiTheme="majorHAnsi"/>
          <w:sz w:val="28"/>
          <w:szCs w:val="28"/>
        </w:rPr>
        <w:t>ii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ce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decurge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din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evenimente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trecute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 w:cs="Arial"/>
          <w:sz w:val="28"/>
          <w:szCs w:val="28"/>
        </w:rPr>
        <w:t>ş</w:t>
      </w:r>
      <w:r w:rsidR="000B05F8" w:rsidRPr="002701CC">
        <w:rPr>
          <w:rFonts w:asciiTheme="majorHAnsi" w:hAnsiTheme="majorHAnsi"/>
          <w:sz w:val="28"/>
          <w:szCs w:val="28"/>
        </w:rPr>
        <w:t>i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prin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decontarea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c</w:t>
      </w:r>
      <w:r w:rsidR="000B05F8" w:rsidRPr="002701CC">
        <w:rPr>
          <w:rFonts w:asciiTheme="majorHAnsi" w:hAnsiTheme="majorHAnsi" w:cs="Arial"/>
          <w:sz w:val="28"/>
          <w:szCs w:val="28"/>
        </w:rPr>
        <w:t>ă</w:t>
      </w:r>
      <w:r w:rsidR="000B05F8" w:rsidRPr="002701CC">
        <w:rPr>
          <w:rFonts w:asciiTheme="majorHAnsi" w:hAnsiTheme="majorHAnsi"/>
          <w:sz w:val="28"/>
          <w:szCs w:val="28"/>
        </w:rPr>
        <w:t>reia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a</w:t>
      </w:r>
      <w:r w:rsidR="000B05F8" w:rsidRPr="002701CC">
        <w:rPr>
          <w:rFonts w:asciiTheme="majorHAnsi" w:hAnsiTheme="majorHAnsi" w:cs="Arial"/>
          <w:sz w:val="28"/>
          <w:szCs w:val="28"/>
        </w:rPr>
        <w:t>ş</w:t>
      </w:r>
      <w:r w:rsidR="000B05F8" w:rsidRPr="002701CC">
        <w:rPr>
          <w:rFonts w:asciiTheme="majorHAnsi" w:hAnsiTheme="majorHAnsi"/>
          <w:sz w:val="28"/>
          <w:szCs w:val="28"/>
        </w:rPr>
        <w:t>teapt</w:t>
      </w:r>
      <w:r w:rsidR="000B05F8" w:rsidRPr="002701CC">
        <w:rPr>
          <w:rFonts w:asciiTheme="majorHAnsi" w:hAnsiTheme="majorHAnsi" w:cs="Arial"/>
          <w:sz w:val="28"/>
          <w:szCs w:val="28"/>
        </w:rPr>
        <w:t>ă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s</w:t>
      </w:r>
      <w:r w:rsidR="000B05F8" w:rsidRPr="002701CC">
        <w:rPr>
          <w:rFonts w:asciiTheme="majorHAnsi" w:hAnsiTheme="majorHAnsi" w:cs="Arial"/>
          <w:sz w:val="28"/>
          <w:szCs w:val="28"/>
        </w:rPr>
        <w:t>ă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rezulte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ie</w:t>
      </w:r>
      <w:r w:rsidR="000B05F8" w:rsidRPr="002701CC">
        <w:rPr>
          <w:rFonts w:asciiTheme="majorHAnsi" w:hAnsiTheme="majorHAnsi" w:cs="Arial"/>
          <w:sz w:val="28"/>
          <w:szCs w:val="28"/>
        </w:rPr>
        <w:t>ş</w:t>
      </w:r>
      <w:r w:rsidR="000B05F8" w:rsidRPr="002701CC">
        <w:rPr>
          <w:rFonts w:asciiTheme="majorHAnsi" w:hAnsiTheme="majorHAnsi"/>
          <w:sz w:val="28"/>
          <w:szCs w:val="28"/>
        </w:rPr>
        <w:t>ire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resurse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care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încorporeaz</w:t>
      </w:r>
      <w:r w:rsidR="000B05F8" w:rsidRPr="002701CC">
        <w:rPr>
          <w:rFonts w:asciiTheme="majorHAnsi" w:hAnsiTheme="majorHAnsi" w:cs="Arial"/>
          <w:sz w:val="28"/>
          <w:szCs w:val="28"/>
        </w:rPr>
        <w:t>ă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beneficii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economice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; </w:t>
      </w:r>
    </w:p>
    <w:p w:rsidR="003513A2" w:rsidRPr="002701CC" w:rsidRDefault="00DE621F" w:rsidP="002701CC">
      <w:pPr>
        <w:pStyle w:val="Default"/>
        <w:jc w:val="both"/>
        <w:rPr>
          <w:rFonts w:asciiTheme="majorHAnsi" w:hAnsiTheme="majorHAnsi"/>
          <w:b/>
          <w:bCs/>
          <w:sz w:val="28"/>
          <w:szCs w:val="28"/>
        </w:rPr>
      </w:pPr>
      <w:proofErr w:type="spellStart"/>
      <w:proofErr w:type="gramStart"/>
      <w:r w:rsidRPr="002701CC">
        <w:rPr>
          <w:rFonts w:asciiTheme="majorHAnsi" w:hAnsiTheme="majorHAnsi"/>
          <w:b/>
          <w:sz w:val="28"/>
          <w:szCs w:val="28"/>
        </w:rPr>
        <w:t>C</w:t>
      </w:r>
      <w:r w:rsidR="000B05F8" w:rsidRPr="002701CC">
        <w:rPr>
          <w:rFonts w:asciiTheme="majorHAnsi" w:hAnsiTheme="majorHAnsi"/>
          <w:b/>
          <w:bCs/>
          <w:sz w:val="28"/>
          <w:szCs w:val="28"/>
        </w:rPr>
        <w:t>apitalul</w:t>
      </w:r>
      <w:proofErr w:type="spellEnd"/>
      <w:r w:rsidR="000B05F8" w:rsidRPr="002701CC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b/>
          <w:bCs/>
          <w:sz w:val="28"/>
          <w:szCs w:val="28"/>
        </w:rPr>
        <w:t>propriu</w:t>
      </w:r>
      <w:proofErr w:type="spellEnd"/>
      <w:r w:rsidR="000B05F8" w:rsidRPr="002701CC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reprezint</w:t>
      </w:r>
      <w:r w:rsidR="000B05F8" w:rsidRPr="002701CC">
        <w:rPr>
          <w:rFonts w:asciiTheme="majorHAnsi" w:hAnsiTheme="majorHAnsi" w:cs="Arial"/>
          <w:sz w:val="28"/>
          <w:szCs w:val="28"/>
        </w:rPr>
        <w:t>ă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interesul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rezidual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al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ac</w:t>
      </w:r>
      <w:r w:rsidR="000B05F8" w:rsidRPr="002701CC">
        <w:rPr>
          <w:rFonts w:asciiTheme="majorHAnsi" w:hAnsiTheme="majorHAnsi" w:cs="Arial"/>
          <w:sz w:val="28"/>
          <w:szCs w:val="28"/>
        </w:rPr>
        <w:t>ț</w:t>
      </w:r>
      <w:r w:rsidR="000B05F8" w:rsidRPr="002701CC">
        <w:rPr>
          <w:rFonts w:asciiTheme="majorHAnsi" w:hAnsiTheme="majorHAnsi"/>
          <w:sz w:val="28"/>
          <w:szCs w:val="28"/>
        </w:rPr>
        <w:t>ionarilor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 w:cs="Agency FB"/>
          <w:sz w:val="28"/>
          <w:szCs w:val="28"/>
        </w:rPr>
        <w:t>î</w:t>
      </w:r>
      <w:r w:rsidR="000B05F8" w:rsidRPr="002701CC">
        <w:rPr>
          <w:rFonts w:asciiTheme="majorHAnsi" w:hAnsiTheme="majorHAnsi"/>
          <w:sz w:val="28"/>
          <w:szCs w:val="28"/>
        </w:rPr>
        <w:t>n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activele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unei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entit</w:t>
      </w:r>
      <w:r w:rsidR="000B05F8" w:rsidRPr="002701CC">
        <w:rPr>
          <w:rFonts w:asciiTheme="majorHAnsi" w:hAnsiTheme="majorHAnsi" w:cs="Arial"/>
          <w:sz w:val="28"/>
          <w:szCs w:val="28"/>
        </w:rPr>
        <w:t>ăț</w:t>
      </w:r>
      <w:r w:rsidR="000B05F8" w:rsidRPr="002701CC">
        <w:rPr>
          <w:rFonts w:asciiTheme="majorHAnsi" w:hAnsiTheme="majorHAnsi"/>
          <w:sz w:val="28"/>
          <w:szCs w:val="28"/>
        </w:rPr>
        <w:t>i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dup</w:t>
      </w:r>
      <w:r w:rsidR="000B05F8" w:rsidRPr="002701CC">
        <w:rPr>
          <w:rFonts w:asciiTheme="majorHAnsi" w:hAnsiTheme="majorHAnsi" w:cs="Arial"/>
          <w:sz w:val="28"/>
          <w:szCs w:val="28"/>
        </w:rPr>
        <w:t>ă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deducerea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tuturor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B05F8" w:rsidRPr="002701CC">
        <w:rPr>
          <w:rFonts w:asciiTheme="majorHAnsi" w:hAnsiTheme="majorHAnsi"/>
          <w:sz w:val="28"/>
          <w:szCs w:val="28"/>
        </w:rPr>
        <w:t>datoriilor</w:t>
      </w:r>
      <w:proofErr w:type="spellEnd"/>
      <w:r w:rsidR="000B05F8" w:rsidRPr="002701CC">
        <w:rPr>
          <w:rFonts w:asciiTheme="majorHAnsi" w:hAnsiTheme="majorHAnsi"/>
          <w:sz w:val="28"/>
          <w:szCs w:val="28"/>
        </w:rPr>
        <w:t xml:space="preserve"> sale.</w:t>
      </w:r>
      <w:proofErr w:type="gramEnd"/>
    </w:p>
    <w:p w:rsidR="002701CC" w:rsidRPr="002701CC" w:rsidRDefault="002701CC" w:rsidP="002701CC">
      <w:pPr>
        <w:pStyle w:val="Default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3513A2" w:rsidRPr="003513A2" w:rsidRDefault="003513A2" w:rsidP="003513A2">
      <w:pPr>
        <w:pStyle w:val="Default"/>
        <w:rPr>
          <w:rFonts w:ascii="Agency FB" w:hAnsi="Agency FB"/>
          <w:sz w:val="28"/>
          <w:szCs w:val="28"/>
        </w:rPr>
      </w:pPr>
      <w:r w:rsidRPr="003513A2">
        <w:rPr>
          <w:rFonts w:ascii="Agency FB" w:hAnsi="Agency FB"/>
          <w:b/>
          <w:bCs/>
          <w:sz w:val="28"/>
          <w:szCs w:val="28"/>
        </w:rPr>
        <w:t xml:space="preserve">STRUCTURA ACTIVELEOR </w:t>
      </w:r>
      <w:r w:rsidRPr="003513A2">
        <w:rPr>
          <w:rFonts w:ascii="Agency FB" w:hAnsi="Agency FB"/>
          <w:b/>
          <w:bCs/>
          <w:sz w:val="28"/>
          <w:szCs w:val="28"/>
        </w:rPr>
        <w:t xml:space="preserve">PATRIMONIALE </w:t>
      </w:r>
    </w:p>
    <w:p w:rsidR="003513A2" w:rsidRPr="005A666C" w:rsidRDefault="003513A2" w:rsidP="003513A2">
      <w:pPr>
        <w:pStyle w:val="Default"/>
        <w:rPr>
          <w:sz w:val="20"/>
          <w:szCs w:val="20"/>
          <w:lang w:val="ro-RO"/>
        </w:rPr>
      </w:pPr>
      <w:r>
        <w:rPr>
          <w:sz w:val="20"/>
          <w:szCs w:val="20"/>
        </w:rPr>
        <w:t xml:space="preserve">A. Active </w:t>
      </w:r>
      <w:proofErr w:type="spellStart"/>
      <w:r>
        <w:rPr>
          <w:sz w:val="20"/>
          <w:szCs w:val="20"/>
        </w:rPr>
        <w:t>imobilizate</w:t>
      </w:r>
      <w:proofErr w:type="spellEnd"/>
      <w:r>
        <w:rPr>
          <w:sz w:val="20"/>
          <w:szCs w:val="20"/>
        </w:rPr>
        <w:t xml:space="preserve">: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13"/>
          <w:szCs w:val="13"/>
        </w:rPr>
        <w:t>1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Imobilizări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necorporale</w:t>
      </w:r>
      <w:proofErr w:type="spellEnd"/>
      <w:r>
        <w:rPr>
          <w:sz w:val="20"/>
          <w:szCs w:val="20"/>
        </w:rPr>
        <w:t xml:space="preserve">;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13"/>
          <w:szCs w:val="13"/>
        </w:rPr>
        <w:t>2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Imobilizări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corporale</w:t>
      </w:r>
      <w:proofErr w:type="spellEnd"/>
      <w:r>
        <w:rPr>
          <w:sz w:val="20"/>
          <w:szCs w:val="20"/>
        </w:rPr>
        <w:t xml:space="preserve">;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13"/>
          <w:szCs w:val="13"/>
        </w:rPr>
        <w:t>3</w:t>
      </w:r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Imobilizări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financiare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Active </w:t>
      </w:r>
      <w:proofErr w:type="spellStart"/>
      <w:r>
        <w:rPr>
          <w:sz w:val="20"/>
          <w:szCs w:val="20"/>
        </w:rPr>
        <w:t>circulante</w:t>
      </w:r>
      <w:proofErr w:type="spellEnd"/>
      <w:r>
        <w:rPr>
          <w:sz w:val="20"/>
          <w:szCs w:val="20"/>
        </w:rPr>
        <w:t xml:space="preserve">: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13"/>
          <w:szCs w:val="13"/>
        </w:rPr>
        <w:t>1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Stocuri</w:t>
      </w:r>
      <w:proofErr w:type="spellEnd"/>
      <w:r>
        <w:rPr>
          <w:sz w:val="20"/>
          <w:szCs w:val="20"/>
        </w:rPr>
        <w:t xml:space="preserve">;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13"/>
          <w:szCs w:val="13"/>
        </w:rPr>
        <w:t>2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Creanțe</w:t>
      </w:r>
      <w:proofErr w:type="spellEnd"/>
      <w:r>
        <w:rPr>
          <w:sz w:val="20"/>
          <w:szCs w:val="20"/>
        </w:rPr>
        <w:t xml:space="preserve">;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13"/>
          <w:szCs w:val="13"/>
        </w:rPr>
        <w:t>3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Investiții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scurt</w:t>
      </w:r>
      <w:proofErr w:type="spellEnd"/>
      <w:r>
        <w:rPr>
          <w:sz w:val="20"/>
          <w:szCs w:val="20"/>
        </w:rPr>
        <w:t xml:space="preserve">;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13"/>
          <w:szCs w:val="13"/>
        </w:rPr>
        <w:t>4</w:t>
      </w:r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Disponibilități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băneşti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Active de </w:t>
      </w:r>
      <w:proofErr w:type="spellStart"/>
      <w:r>
        <w:rPr>
          <w:sz w:val="20"/>
          <w:szCs w:val="20"/>
        </w:rPr>
        <w:t>regularizare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Cheltuieli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înregistrate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avans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Active </w:t>
      </w:r>
      <w:proofErr w:type="spellStart"/>
      <w:r>
        <w:rPr>
          <w:sz w:val="20"/>
          <w:szCs w:val="20"/>
        </w:rPr>
        <w:t>rectificative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rPr>
          <w:rFonts w:ascii="Agency FB" w:hAnsi="Agency FB"/>
          <w:b/>
          <w:bCs/>
          <w:sz w:val="28"/>
          <w:szCs w:val="28"/>
        </w:rPr>
      </w:pPr>
    </w:p>
    <w:p w:rsidR="003513A2" w:rsidRPr="003513A2" w:rsidRDefault="003513A2" w:rsidP="003513A2">
      <w:pPr>
        <w:pStyle w:val="Default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STRUCTURA PASIVEL</w:t>
      </w:r>
      <w:r w:rsidRPr="003513A2">
        <w:rPr>
          <w:rFonts w:ascii="Agency FB" w:hAnsi="Agency FB"/>
          <w:b/>
          <w:bCs/>
          <w:sz w:val="28"/>
          <w:szCs w:val="28"/>
        </w:rPr>
        <w:t xml:space="preserve">OR PATRIMONIALE </w:t>
      </w:r>
    </w:p>
    <w:p w:rsidR="003513A2" w:rsidRDefault="003513A2" w:rsidP="003513A2">
      <w:pPr>
        <w:pStyle w:val="Default"/>
        <w:rPr>
          <w:b/>
          <w:bCs/>
          <w:sz w:val="20"/>
          <w:szCs w:val="20"/>
        </w:rPr>
      </w:pP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DATORII ŞI CAPITALURI PROPRII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spellStart"/>
      <w:r>
        <w:rPr>
          <w:sz w:val="20"/>
          <w:szCs w:val="20"/>
        </w:rPr>
        <w:t>Datoriile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spacing w:after="3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spellStart"/>
      <w:r>
        <w:rPr>
          <w:sz w:val="20"/>
          <w:szCs w:val="20"/>
        </w:rPr>
        <w:t>Datorii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financiare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spacing w:after="3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proofErr w:type="spellStart"/>
      <w:r>
        <w:rPr>
          <w:sz w:val="20"/>
          <w:szCs w:val="20"/>
        </w:rPr>
        <w:t>Datorii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comerciale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spacing w:after="3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proofErr w:type="spellStart"/>
      <w:r>
        <w:rPr>
          <w:sz w:val="20"/>
          <w:szCs w:val="20"/>
        </w:rPr>
        <w:t>Sumele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datorate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societăților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cadrul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grupului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spacing w:after="3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proofErr w:type="spellStart"/>
      <w:r>
        <w:rPr>
          <w:sz w:val="20"/>
          <w:szCs w:val="20"/>
        </w:rPr>
        <w:t>Datorii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salariale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sociale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e. </w:t>
      </w:r>
      <w:proofErr w:type="spellStart"/>
      <w:r>
        <w:rPr>
          <w:sz w:val="20"/>
          <w:szCs w:val="20"/>
        </w:rPr>
        <w:t>Alte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datorii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spacing w:after="32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proofErr w:type="spellStart"/>
      <w:r>
        <w:rPr>
          <w:sz w:val="20"/>
          <w:szCs w:val="20"/>
        </w:rPr>
        <w:t>Provizioanele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proofErr w:type="spellStart"/>
      <w:r>
        <w:rPr>
          <w:sz w:val="20"/>
          <w:szCs w:val="20"/>
        </w:rPr>
        <w:t>Pasivele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regularizare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spacing w:after="3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spellStart"/>
      <w:r>
        <w:rPr>
          <w:sz w:val="20"/>
          <w:szCs w:val="20"/>
        </w:rPr>
        <w:t>Venituri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înregistrate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avans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proofErr w:type="spellStart"/>
      <w:r>
        <w:rPr>
          <w:sz w:val="20"/>
          <w:szCs w:val="20"/>
        </w:rPr>
        <w:t>Subvenții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investiții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proofErr w:type="spellStart"/>
      <w:r>
        <w:rPr>
          <w:sz w:val="20"/>
          <w:szCs w:val="20"/>
        </w:rPr>
        <w:t>Capitalurile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proprii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spacing w:after="3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spellStart"/>
      <w:r>
        <w:rPr>
          <w:sz w:val="20"/>
          <w:szCs w:val="20"/>
        </w:rPr>
        <w:t>Capitalul</w:t>
      </w:r>
      <w:proofErr w:type="spellEnd"/>
      <w:r>
        <w:rPr>
          <w:sz w:val="20"/>
          <w:szCs w:val="20"/>
        </w:rPr>
        <w:t xml:space="preserve"> social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individual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b. Prime legate de capital </w:t>
      </w:r>
    </w:p>
    <w:p w:rsidR="003513A2" w:rsidRDefault="003513A2" w:rsidP="003513A2">
      <w:pPr>
        <w:pStyle w:val="Default"/>
        <w:spacing w:after="29"/>
        <w:rPr>
          <w:sz w:val="20"/>
          <w:szCs w:val="20"/>
        </w:rPr>
      </w:pPr>
      <w:r>
        <w:rPr>
          <w:sz w:val="20"/>
          <w:szCs w:val="20"/>
        </w:rPr>
        <w:t xml:space="preserve">i. Prime de </w:t>
      </w:r>
      <w:proofErr w:type="spellStart"/>
      <w:r>
        <w:rPr>
          <w:sz w:val="20"/>
          <w:szCs w:val="20"/>
        </w:rPr>
        <w:t>emisiune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spacing w:after="29"/>
        <w:rPr>
          <w:sz w:val="20"/>
          <w:szCs w:val="20"/>
        </w:rPr>
      </w:pPr>
      <w:r>
        <w:rPr>
          <w:sz w:val="20"/>
          <w:szCs w:val="20"/>
        </w:rPr>
        <w:t xml:space="preserve">ii. Prime de </w:t>
      </w:r>
      <w:proofErr w:type="spellStart"/>
      <w:r>
        <w:rPr>
          <w:sz w:val="20"/>
          <w:szCs w:val="20"/>
        </w:rPr>
        <w:t>aport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spacing w:after="29"/>
        <w:rPr>
          <w:sz w:val="20"/>
          <w:szCs w:val="20"/>
        </w:rPr>
      </w:pPr>
      <w:r>
        <w:rPr>
          <w:sz w:val="20"/>
          <w:szCs w:val="20"/>
        </w:rPr>
        <w:t xml:space="preserve">iii. Prime de </w:t>
      </w:r>
      <w:proofErr w:type="spellStart"/>
      <w:r>
        <w:rPr>
          <w:sz w:val="20"/>
          <w:szCs w:val="20"/>
        </w:rPr>
        <w:t>fuziune</w:t>
      </w:r>
      <w:proofErr w:type="spellEnd"/>
      <w:r>
        <w:rPr>
          <w:sz w:val="20"/>
          <w:szCs w:val="20"/>
        </w:rPr>
        <w:t xml:space="preserve"> </w:t>
      </w:r>
    </w:p>
    <w:p w:rsidR="003513A2" w:rsidRDefault="003513A2" w:rsidP="0035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iv. Prime de </w:t>
      </w:r>
      <w:proofErr w:type="spellStart"/>
      <w:r>
        <w:rPr>
          <w:sz w:val="20"/>
          <w:szCs w:val="20"/>
        </w:rPr>
        <w:t>conversie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obligațiunilor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acțiuni</w:t>
      </w:r>
      <w:proofErr w:type="spellEnd"/>
      <w:r>
        <w:rPr>
          <w:sz w:val="20"/>
          <w:szCs w:val="20"/>
        </w:rPr>
        <w:t xml:space="preserve"> </w:t>
      </w:r>
    </w:p>
    <w:p w:rsidR="00C35D39" w:rsidRDefault="00C35D39"/>
    <w:sectPr w:rsidR="00C35D39" w:rsidSect="00DE621F">
      <w:headerReference w:type="default" r:id="rId7"/>
      <w:pgSz w:w="11906" w:h="17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31" w:rsidRDefault="00241431" w:rsidP="00616849">
      <w:pPr>
        <w:spacing w:before="0" w:after="0" w:line="240" w:lineRule="auto"/>
      </w:pPr>
      <w:r>
        <w:separator/>
      </w:r>
    </w:p>
  </w:endnote>
  <w:endnote w:type="continuationSeparator" w:id="0">
    <w:p w:rsidR="00241431" w:rsidRDefault="00241431" w:rsidP="006168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31" w:rsidRDefault="00241431" w:rsidP="00616849">
      <w:pPr>
        <w:spacing w:before="0" w:after="0" w:line="240" w:lineRule="auto"/>
      </w:pPr>
      <w:r>
        <w:separator/>
      </w:r>
    </w:p>
  </w:footnote>
  <w:footnote w:type="continuationSeparator" w:id="0">
    <w:p w:rsidR="00241431" w:rsidRDefault="00241431" w:rsidP="006168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49" w:rsidRDefault="00616849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6A83500" wp14:editId="4E05F334">
          <wp:extent cx="733529" cy="733529"/>
          <wp:effectExtent l="0" t="0" r="9525" b="9525"/>
          <wp:docPr id="3" name="Picture 3" descr="MPj043316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Pj0433160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71" cy="733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25"/>
    <w:rsid w:val="000B05F8"/>
    <w:rsid w:val="00241431"/>
    <w:rsid w:val="002701CC"/>
    <w:rsid w:val="003513A2"/>
    <w:rsid w:val="005A666C"/>
    <w:rsid w:val="00616849"/>
    <w:rsid w:val="00C35D39"/>
    <w:rsid w:val="00C46625"/>
    <w:rsid w:val="00D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49"/>
    <w:pPr>
      <w:spacing w:before="120" w:after="120"/>
    </w:pPr>
    <w:rPr>
      <w:rFonts w:ascii="Cambria" w:eastAsia="Calibri" w:hAnsi="Cambri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49"/>
    <w:pPr>
      <w:spacing w:before="0"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8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49"/>
    <w:rPr>
      <w:rFonts w:ascii="Cambria" w:eastAsia="Calibri" w:hAnsi="Cambri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68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49"/>
    <w:rPr>
      <w:rFonts w:ascii="Cambria" w:eastAsia="Calibri" w:hAnsi="Cambria" w:cs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49"/>
    <w:pPr>
      <w:spacing w:before="120" w:after="120"/>
    </w:pPr>
    <w:rPr>
      <w:rFonts w:ascii="Cambria" w:eastAsia="Calibri" w:hAnsi="Cambri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49"/>
    <w:pPr>
      <w:spacing w:before="0"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8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849"/>
    <w:rPr>
      <w:rFonts w:ascii="Cambria" w:eastAsia="Calibri" w:hAnsi="Cambri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68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849"/>
    <w:rPr>
      <w:rFonts w:ascii="Cambria" w:eastAsia="Calibri" w:hAnsi="Cambri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6</cp:revision>
  <dcterms:created xsi:type="dcterms:W3CDTF">2020-03-15T10:26:00Z</dcterms:created>
  <dcterms:modified xsi:type="dcterms:W3CDTF">2020-03-15T10:46:00Z</dcterms:modified>
</cp:coreProperties>
</file>