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5F" w:rsidRPr="000D025F" w:rsidRDefault="000D025F" w:rsidP="000D025F">
      <w:pPr>
        <w:spacing w:after="0" w:line="240" w:lineRule="auto"/>
        <w:textAlignment w:val="baseline"/>
        <w:rPr>
          <w:rFonts w:ascii="Tahoma" w:eastAsia="Times New Roman" w:hAnsi="Tahoma" w:cs="Tahoma"/>
          <w:color w:val="4C6788"/>
          <w:sz w:val="18"/>
          <w:szCs w:val="18"/>
          <w:bdr w:val="none" w:sz="0" w:space="0" w:color="auto" w:frame="1"/>
          <w:shd w:val="clear" w:color="auto" w:fill="FFFFFF"/>
        </w:rPr>
      </w:pPr>
      <w:proofErr w:type="spellStart"/>
      <w:r w:rsidRPr="000D025F">
        <w:rPr>
          <w:rFonts w:ascii="Tahoma" w:eastAsia="Times New Roman" w:hAnsi="Tahoma" w:cs="Tahoma"/>
          <w:color w:val="4C6788"/>
          <w:sz w:val="18"/>
          <w:szCs w:val="18"/>
          <w:bdr w:val="none" w:sz="0" w:space="0" w:color="auto" w:frame="1"/>
        </w:rPr>
        <w:t>Corpuri</w:t>
      </w:r>
      <w:proofErr w:type="spellEnd"/>
      <w:r w:rsidRPr="000D025F">
        <w:rPr>
          <w:rFonts w:ascii="Tahoma" w:eastAsia="Times New Roman" w:hAnsi="Tahoma" w:cs="Tahoma"/>
          <w:color w:val="4C6788"/>
          <w:sz w:val="18"/>
          <w:szCs w:val="18"/>
          <w:bdr w:val="none" w:sz="0" w:space="0" w:color="auto" w:frame="1"/>
          <w:shd w:val="clear" w:color="auto" w:fill="FFFFFF"/>
        </w:rPr>
        <w:t> - </w:t>
      </w:r>
      <w:proofErr w:type="spellStart"/>
      <w:r w:rsidRPr="000D025F">
        <w:rPr>
          <w:rFonts w:ascii="Tahoma" w:eastAsia="Times New Roman" w:hAnsi="Tahoma" w:cs="Tahoma"/>
          <w:b/>
          <w:bCs/>
          <w:color w:val="4C6788"/>
          <w:sz w:val="18"/>
          <w:szCs w:val="18"/>
          <w:bdr w:val="none" w:sz="0" w:space="0" w:color="auto" w:frame="1"/>
        </w:rPr>
        <w:t>Poliedre</w:t>
      </w:r>
      <w:proofErr w:type="spellEnd"/>
    </w:p>
    <w:p w:rsidR="000D025F" w:rsidRPr="000D025F" w:rsidRDefault="000D025F" w:rsidP="000D025F">
      <w:pPr>
        <w:spacing w:after="0" w:line="240" w:lineRule="auto"/>
        <w:textAlignment w:val="baseline"/>
        <w:rPr>
          <w:rFonts w:ascii="Tahoma" w:eastAsia="Times New Roman" w:hAnsi="Tahoma" w:cs="Tahoma"/>
          <w:color w:val="4C6788"/>
          <w:sz w:val="18"/>
          <w:szCs w:val="18"/>
          <w:bdr w:val="none" w:sz="0" w:space="0" w:color="auto" w:frame="1"/>
          <w:shd w:val="clear" w:color="auto" w:fill="FFFFFF"/>
        </w:rPr>
      </w:pPr>
      <w:proofErr w:type="spellStart"/>
      <w:r w:rsidRPr="000D025F">
        <w:rPr>
          <w:rFonts w:ascii="Tahoma" w:eastAsia="Times New Roman" w:hAnsi="Tahoma" w:cs="Tahoma"/>
          <w:color w:val="4C6788"/>
          <w:sz w:val="18"/>
          <w:szCs w:val="18"/>
          <w:bdr w:val="none" w:sz="0" w:space="0" w:color="auto" w:frame="1"/>
          <w:shd w:val="clear" w:color="auto" w:fill="FFFFFF"/>
        </w:rPr>
        <w:t>Piramida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7327"/>
      </w:tblGrid>
      <w:tr w:rsidR="000D025F" w:rsidRPr="000D025F" w:rsidTr="000D025F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25F" w:rsidRPr="000D025F" w:rsidRDefault="000D025F" w:rsidP="000D0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714500" cy="2374900"/>
                  <wp:effectExtent l="0" t="0" r="0" b="6350"/>
                  <wp:docPr id="21" name="Picture 21" descr="http://www.mateonline.net/image1/pirami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eonline.net/image1/pirami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37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25F" w:rsidRPr="000D025F" w:rsidRDefault="000D025F" w:rsidP="000D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Vom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discuta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 </w:t>
            </w:r>
            <w:proofErr w:type="spellStart"/>
            <w:r w:rsidRPr="000D025F">
              <w:rPr>
                <w:rFonts w:ascii="Tahoma" w:eastAsia="Times New Roman" w:hAnsi="Tahoma" w:cs="Tahoma"/>
                <w:i/>
                <w:iCs/>
                <w:color w:val="4C6788"/>
                <w:sz w:val="18"/>
                <w:szCs w:val="18"/>
                <w:bdr w:val="none" w:sz="0" w:space="0" w:color="auto" w:frame="1"/>
              </w:rPr>
              <w:t>doar</w:t>
            </w:r>
            <w:proofErr w:type="spellEnd"/>
            <w:r w:rsidRPr="000D025F">
              <w:rPr>
                <w:rFonts w:ascii="Tahoma" w:eastAsia="Times New Roman" w:hAnsi="Tahoma" w:cs="Tahoma"/>
                <w:i/>
                <w:iCs/>
                <w:color w:val="4C6788"/>
                <w:sz w:val="18"/>
                <w:szCs w:val="18"/>
                <w:bdr w:val="none" w:sz="0" w:space="0" w:color="auto" w:frame="1"/>
              </w:rPr>
              <w:t> </w:t>
            </w:r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 xml:space="preserve">de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corpuri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 xml:space="preserve"> regulate,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deci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si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piramida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este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regulatã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.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Avem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: </w:t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AB - 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muchia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bazei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</w:t>
            </w:r>
            <w:proofErr w:type="gram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not. m)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VA - 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muchia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laterala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(not. l)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VO - 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inaltimea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piramidei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(not. h)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VM - 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apotema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laterala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sau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apotema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piramidei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(not.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a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vertAlign w:val="subscript"/>
              </w:rPr>
              <w:t>p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)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OM - 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apotema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bazei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(not.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a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vertAlign w:val="subscript"/>
              </w:rPr>
              <w:t>b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).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  <w:t xml:space="preserve">Aria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laterala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=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suma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ariilor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fetelor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laterale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  <w:t>     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A</w:t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</w:rPr>
              <w:t>lat</w:t>
            </w:r>
            <w:proofErr w:type="spellEnd"/>
            <w:proofErr w:type="gramStart"/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=(</w:t>
            </w:r>
            <w:proofErr w:type="spellStart"/>
            <w:proofErr w:type="gramEnd"/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P</w:t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</w:rPr>
              <w:t>b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x 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a</w:t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</w:rPr>
              <w:t>p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)/2.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  <w:t xml:space="preserve">Aria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bazei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  <w:t>     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A</w:t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</w:rPr>
              <w:t>b</w:t>
            </w:r>
            <w:proofErr w:type="spellEnd"/>
            <w:proofErr w:type="gramStart"/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=(</w:t>
            </w:r>
            <w:proofErr w:type="spellStart"/>
            <w:proofErr w:type="gramEnd"/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P</w:t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</w:rPr>
              <w:t>b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x 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a</w:t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</w:rPr>
              <w:t>b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)/2, 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unde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P</w:t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</w:rPr>
              <w:t>b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este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perimetrul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bazei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  <w:t xml:space="preserve">Aria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totala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= aria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bazei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+ aria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laterala</w:t>
            </w:r>
            <w:proofErr w:type="spellEnd"/>
          </w:p>
          <w:p w:rsidR="000D025F" w:rsidRPr="000D025F" w:rsidRDefault="000D025F" w:rsidP="000D02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Volumul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  <w:t>     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V</w:t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</w:rPr>
              <w:t>pir</w:t>
            </w:r>
            <w:proofErr w:type="spellEnd"/>
            <w:proofErr w:type="gramStart"/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=(</w:t>
            </w:r>
            <w:proofErr w:type="spellStart"/>
            <w:proofErr w:type="gramEnd"/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A</w:t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</w:rPr>
              <w:t>b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x </w:t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h)/3.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</w:r>
            <w:proofErr w:type="spellStart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Tetraedrul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poate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 xml:space="preserve"> fi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considerat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 xml:space="preserve"> o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piramida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gramStart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care are</w:t>
            </w:r>
            <w:proofErr w:type="gramEnd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ca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baza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 xml:space="preserve"> un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triunghi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 xml:space="preserve">, aria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si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volumul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calculandu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-se analog.</w:t>
            </w:r>
          </w:p>
        </w:tc>
      </w:tr>
    </w:tbl>
    <w:p w:rsidR="000D025F" w:rsidRPr="000D025F" w:rsidRDefault="000D025F" w:rsidP="000D025F">
      <w:pPr>
        <w:spacing w:after="0" w:line="240" w:lineRule="auto"/>
        <w:textAlignment w:val="baseline"/>
        <w:rPr>
          <w:rFonts w:ascii="Tahoma" w:eastAsia="Times New Roman" w:hAnsi="Tahoma" w:cs="Tahoma"/>
          <w:color w:val="4C6788"/>
          <w:sz w:val="18"/>
          <w:szCs w:val="18"/>
          <w:bdr w:val="none" w:sz="0" w:space="0" w:color="auto" w:frame="1"/>
          <w:shd w:val="clear" w:color="auto" w:fill="FFFFFF"/>
        </w:rPr>
      </w:pPr>
      <w:proofErr w:type="spellStart"/>
      <w:r w:rsidRPr="000D025F">
        <w:rPr>
          <w:rFonts w:ascii="Tahoma" w:eastAsia="Times New Roman" w:hAnsi="Tahoma" w:cs="Tahoma"/>
          <w:color w:val="4C6788"/>
          <w:sz w:val="18"/>
          <w:szCs w:val="18"/>
          <w:bdr w:val="none" w:sz="0" w:space="0" w:color="auto" w:frame="1"/>
          <w:shd w:val="clear" w:color="auto" w:fill="FFFFFF"/>
        </w:rPr>
        <w:t>Paralelipipedul</w:t>
      </w:r>
      <w:proofErr w:type="spellEnd"/>
      <w:r w:rsidRPr="000D025F">
        <w:rPr>
          <w:rFonts w:ascii="Tahoma" w:eastAsia="Times New Roman" w:hAnsi="Tahoma" w:cs="Tahoma"/>
          <w:color w:val="4C6788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D025F">
        <w:rPr>
          <w:rFonts w:ascii="Tahoma" w:eastAsia="Times New Roman" w:hAnsi="Tahoma" w:cs="Tahoma"/>
          <w:color w:val="4C6788"/>
          <w:sz w:val="18"/>
          <w:szCs w:val="18"/>
          <w:bdr w:val="none" w:sz="0" w:space="0" w:color="auto" w:frame="1"/>
          <w:shd w:val="clear" w:color="auto" w:fill="FFFFFF"/>
        </w:rPr>
        <w:t>dreptunghic</w:t>
      </w:r>
      <w:proofErr w:type="spellEnd"/>
      <w:r w:rsidRPr="000D025F">
        <w:rPr>
          <w:rFonts w:ascii="Tahoma" w:eastAsia="Times New Roman" w:hAnsi="Tahoma" w:cs="Tahoma"/>
          <w:color w:val="4C6788"/>
          <w:sz w:val="18"/>
          <w:szCs w:val="1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D025F">
        <w:rPr>
          <w:rFonts w:ascii="Tahoma" w:eastAsia="Times New Roman" w:hAnsi="Tahoma" w:cs="Tahoma"/>
          <w:color w:val="4C6788"/>
          <w:sz w:val="18"/>
          <w:szCs w:val="18"/>
          <w:bdr w:val="none" w:sz="0" w:space="0" w:color="auto" w:frame="1"/>
          <w:shd w:val="clear" w:color="auto" w:fill="FFFFFF"/>
        </w:rPr>
        <w:t>cubul</w:t>
      </w:r>
      <w:proofErr w:type="spellEnd"/>
      <w:r w:rsidRPr="000D025F">
        <w:rPr>
          <w:rFonts w:ascii="Tahoma" w:eastAsia="Times New Roman" w:hAnsi="Tahoma" w:cs="Tahoma"/>
          <w:color w:val="4C6788"/>
          <w:sz w:val="18"/>
          <w:szCs w:val="1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D025F">
        <w:rPr>
          <w:rFonts w:ascii="Tahoma" w:eastAsia="Times New Roman" w:hAnsi="Tahoma" w:cs="Tahoma"/>
          <w:color w:val="4C6788"/>
          <w:sz w:val="18"/>
          <w:szCs w:val="18"/>
          <w:bdr w:val="none" w:sz="0" w:space="0" w:color="auto" w:frame="1"/>
          <w:shd w:val="clear" w:color="auto" w:fill="FFFFFF"/>
        </w:rPr>
        <w:t>prisma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7327"/>
      </w:tblGrid>
      <w:tr w:rsidR="000D025F" w:rsidRPr="000D025F" w:rsidTr="000D025F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25F" w:rsidRPr="000D025F" w:rsidRDefault="000D025F" w:rsidP="000D0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714500" cy="2374900"/>
                  <wp:effectExtent l="0" t="0" r="0" b="6350"/>
                  <wp:docPr id="20" name="Picture 20" descr="http://www.mateonline.net/image1/paralelipip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eonline.net/image1/paralelipip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37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25F" w:rsidRPr="000D025F" w:rsidRDefault="000D025F" w:rsidP="000D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Avem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: </w:t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AB - </w:t>
            </w:r>
            <w:proofErr w:type="spellStart"/>
            <w:proofErr w:type="gram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lungime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</w:t>
            </w:r>
            <w:proofErr w:type="gram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not. L)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BC - 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latime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(not. l)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AE - 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inaltimea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sau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muchia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laterala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(not. h)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  <w:t xml:space="preserve">     Aria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laterala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=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suma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ariilor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fetelor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laterale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  <w:t>     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A</w:t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</w:rPr>
              <w:t>lat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=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P</w:t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</w:rPr>
              <w:t>b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x </w:t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h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unde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P</w:t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</w:rPr>
              <w:t>b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este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perimetrul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bazei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sau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  <w:t>     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A</w:t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</w:rPr>
              <w:t>lat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=2(L + l)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x </w:t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h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  <w:t xml:space="preserve">Aria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bazei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  <w:t>     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A</w:t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</w:rPr>
              <w:t>b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=L 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x</w:t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 l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  <w:t xml:space="preserve">Aria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totala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= aria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bazei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+ aria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laterala</w:t>
            </w:r>
            <w:proofErr w:type="spellEnd"/>
          </w:p>
          <w:p w:rsidR="000D025F" w:rsidRPr="000D025F" w:rsidRDefault="000D025F" w:rsidP="000D02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Volumul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  <w:t>     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V</w:t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</w:rPr>
              <w:t>paralelipiped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=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A</w:t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</w:rPr>
              <w:t>b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x </w:t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h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sau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V</w:t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</w:rPr>
              <w:t>paralelipiped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=L 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x</w:t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 l 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x</w:t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 h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  <w:p w:rsidR="000D025F" w:rsidRDefault="000D025F" w:rsidP="000D02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</w:pPr>
            <w:proofErr w:type="spellStart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Paralelipipedul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dreptunghic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este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 xml:space="preserve"> un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caz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 xml:space="preserve"> particular de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prisma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iar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cubul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este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 xml:space="preserve"> un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caz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 xml:space="preserve"> particular de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paralelipiped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dreptunghic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 xml:space="preserve">, in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sensul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ca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este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 xml:space="preserve"> un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paralelipiped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 xml:space="preserve"> cu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toate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laturile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congruente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 xml:space="preserve">. De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aceea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 xml:space="preserve"> nu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amintim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nimic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despre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ele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aici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.</w:t>
            </w:r>
          </w:p>
          <w:p w:rsidR="000D025F" w:rsidRDefault="000D025F" w:rsidP="000D02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CUB:</w:t>
            </w:r>
          </w:p>
          <w:p w:rsidR="000D025F" w:rsidRDefault="000D025F" w:rsidP="000D02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Al=4l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</w:p>
          <w:p w:rsidR="000D025F" w:rsidRDefault="000D025F" w:rsidP="000D02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</w:pPr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t=6l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</w:p>
          <w:p w:rsidR="000D025F" w:rsidRDefault="000D025F" w:rsidP="000D02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V=l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vertAlign w:val="superscript"/>
              </w:rPr>
              <w:t>3</w:t>
            </w:r>
          </w:p>
          <w:p w:rsidR="000D025F" w:rsidRPr="000D025F" w:rsidRDefault="000D025F" w:rsidP="000D02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d=l√3</w:t>
            </w:r>
          </w:p>
        </w:tc>
      </w:tr>
    </w:tbl>
    <w:p w:rsidR="000D025F" w:rsidRPr="000D025F" w:rsidRDefault="000D025F" w:rsidP="000D025F">
      <w:pPr>
        <w:spacing w:after="0" w:line="240" w:lineRule="auto"/>
        <w:textAlignment w:val="baseline"/>
        <w:rPr>
          <w:rFonts w:ascii="Tahoma" w:eastAsia="Times New Roman" w:hAnsi="Tahoma" w:cs="Tahoma"/>
          <w:color w:val="4C6788"/>
          <w:sz w:val="18"/>
          <w:szCs w:val="18"/>
          <w:bdr w:val="none" w:sz="0" w:space="0" w:color="auto" w:frame="1"/>
          <w:shd w:val="clear" w:color="auto" w:fill="FFFFFF"/>
        </w:rPr>
      </w:pPr>
      <w:proofErr w:type="spellStart"/>
      <w:r w:rsidRPr="000D025F">
        <w:rPr>
          <w:rFonts w:ascii="Tahoma" w:eastAsia="Times New Roman" w:hAnsi="Tahoma" w:cs="Tahoma"/>
          <w:color w:val="4C6788"/>
          <w:sz w:val="18"/>
          <w:szCs w:val="18"/>
          <w:bdr w:val="none" w:sz="0" w:space="0" w:color="auto" w:frame="1"/>
          <w:shd w:val="clear" w:color="auto" w:fill="FFFFFF"/>
        </w:rPr>
        <w:t>Trunchiul</w:t>
      </w:r>
      <w:proofErr w:type="spellEnd"/>
      <w:r w:rsidRPr="000D025F">
        <w:rPr>
          <w:rFonts w:ascii="Tahoma" w:eastAsia="Times New Roman" w:hAnsi="Tahoma" w:cs="Tahoma"/>
          <w:color w:val="4C6788"/>
          <w:sz w:val="18"/>
          <w:szCs w:val="1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0D025F">
        <w:rPr>
          <w:rFonts w:ascii="Tahoma" w:eastAsia="Times New Roman" w:hAnsi="Tahoma" w:cs="Tahoma"/>
          <w:color w:val="4C6788"/>
          <w:sz w:val="18"/>
          <w:szCs w:val="18"/>
          <w:bdr w:val="none" w:sz="0" w:space="0" w:color="auto" w:frame="1"/>
          <w:shd w:val="clear" w:color="auto" w:fill="FFFFFF"/>
        </w:rPr>
        <w:t>piramida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6647"/>
      </w:tblGrid>
      <w:tr w:rsidR="000D025F" w:rsidRPr="000D025F" w:rsidTr="000D025F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25F" w:rsidRPr="000D025F" w:rsidRDefault="000D025F" w:rsidP="000D0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425700" cy="2298700"/>
                  <wp:effectExtent l="0" t="0" r="0" b="6350"/>
                  <wp:docPr id="19" name="Picture 19" descr="http://www.mateonline.net/image1/trp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eonline.net/image1/trp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0" cy="229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25F" w:rsidRPr="000D025F" w:rsidRDefault="000D025F" w:rsidP="000D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Avem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: </w:t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AB - 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Muchia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bazei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mari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A'B' - 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Muchia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bazei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mici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OO' - 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Inaltime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(not. h</w:t>
            </w:r>
            <w:proofErr w:type="gram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)</w:t>
            </w:r>
            <w:proofErr w:type="gram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AA' - 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Muchia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laterala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OM - 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Apotema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bazei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mari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(not.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a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vertAlign w:val="subscript"/>
              </w:rPr>
              <w:t>B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)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O'M' - 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Apotema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bazei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mici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(not.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a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vertAlign w:val="subscript"/>
              </w:rPr>
              <w:t>b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)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MM' - 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Apotema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trunchiului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de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piramida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(not. a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vertAlign w:val="subscript"/>
              </w:rPr>
              <w:t>t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)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  <w:t xml:space="preserve">     Aria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laterala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=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suma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ariilor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fetelor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laterale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  <w:t>     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A</w:t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</w:rPr>
              <w:t>lat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=(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P</w:t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</w:rPr>
              <w:t>B</w:t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+P</w:t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</w:rPr>
              <w:t>b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)a</w:t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</w:rPr>
              <w:t>t</w:t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/2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unde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P</w:t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</w:rPr>
              <w:t>b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este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perimetrul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bazei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mici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iar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</w:t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P</w:t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</w:rPr>
              <w:t>B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este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perimetrul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bazei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mari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.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Ariile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bazelor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se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calculeaza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in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functie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de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natura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bazelor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triunghi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patrulater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etc.),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iar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la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piramida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regulata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se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mai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pot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calcula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si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cu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ajutorul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formulelor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: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  <w:t>     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A</w:t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</w:rPr>
              <w:t>b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=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P</w:t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</w:rPr>
              <w:t>b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 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x</w:t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 a</w:t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</w:rPr>
              <w:t>b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  <w:t>     </w:t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A</w:t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</w:rPr>
              <w:t>B</w:t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=P</w:t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</w:rPr>
              <w:t>B</w:t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 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x</w:t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 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a</w:t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</w:rPr>
              <w:t>B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  <w:t xml:space="preserve">Aria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totala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= aria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bazei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mari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+ aria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bazei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mici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+ aria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laterala</w:t>
            </w:r>
            <w:proofErr w:type="spellEnd"/>
          </w:p>
          <w:p w:rsidR="000D025F" w:rsidRPr="000D025F" w:rsidRDefault="000D025F" w:rsidP="000D02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Volumul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  <w:t>     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V</w:t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</w:rPr>
              <w:t>trunchi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</w:rPr>
              <w:t xml:space="preserve"> de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</w:rPr>
              <w:t>piramida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bdr w:val="none" w:sz="0" w:space="0" w:color="auto" w:frame="1"/>
              </w:rPr>
              <w:drawing>
                <wp:inline distT="0" distB="0" distL="0" distR="0">
                  <wp:extent cx="1302493" cy="384048"/>
                  <wp:effectExtent l="0" t="0" r="0" b="0"/>
                  <wp:docPr id="18" name="Picture 18" descr="http://www.mateonline.net/image1/vol_t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eonline.net/image1/vol_t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922" cy="387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025F" w:rsidRDefault="000D025F" w:rsidP="000D025F">
      <w:pPr>
        <w:spacing w:after="0" w:line="240" w:lineRule="auto"/>
        <w:textAlignment w:val="baseline"/>
        <w:rPr>
          <w:rFonts w:ascii="Tahoma" w:eastAsia="Times New Roman" w:hAnsi="Tahoma" w:cs="Tahoma"/>
          <w:color w:val="4C6788"/>
          <w:sz w:val="18"/>
          <w:szCs w:val="18"/>
          <w:bdr w:val="none" w:sz="0" w:space="0" w:color="auto" w:frame="1"/>
        </w:rPr>
      </w:pPr>
    </w:p>
    <w:p w:rsidR="000D025F" w:rsidRDefault="000D025F" w:rsidP="000D025F">
      <w:pPr>
        <w:spacing w:after="0" w:line="240" w:lineRule="auto"/>
        <w:textAlignment w:val="baseline"/>
        <w:rPr>
          <w:rFonts w:ascii="Tahoma" w:eastAsia="Times New Roman" w:hAnsi="Tahoma" w:cs="Tahoma"/>
          <w:color w:val="4C6788"/>
          <w:sz w:val="18"/>
          <w:szCs w:val="18"/>
          <w:bdr w:val="none" w:sz="0" w:space="0" w:color="auto" w:frame="1"/>
        </w:rPr>
      </w:pPr>
    </w:p>
    <w:p w:rsidR="000D025F" w:rsidRDefault="000D025F" w:rsidP="000D025F">
      <w:pPr>
        <w:spacing w:after="0" w:line="240" w:lineRule="auto"/>
        <w:textAlignment w:val="baseline"/>
        <w:rPr>
          <w:rFonts w:ascii="Tahoma" w:eastAsia="Times New Roman" w:hAnsi="Tahoma" w:cs="Tahoma"/>
          <w:color w:val="4C6788"/>
          <w:sz w:val="18"/>
          <w:szCs w:val="18"/>
          <w:bdr w:val="none" w:sz="0" w:space="0" w:color="auto" w:frame="1"/>
        </w:rPr>
      </w:pPr>
    </w:p>
    <w:p w:rsidR="000D025F" w:rsidRDefault="000D025F" w:rsidP="000D025F">
      <w:pPr>
        <w:spacing w:after="0" w:line="240" w:lineRule="auto"/>
        <w:textAlignment w:val="baseline"/>
        <w:rPr>
          <w:rFonts w:ascii="Tahoma" w:eastAsia="Times New Roman" w:hAnsi="Tahoma" w:cs="Tahoma"/>
          <w:color w:val="4C6788"/>
          <w:sz w:val="18"/>
          <w:szCs w:val="18"/>
          <w:bdr w:val="none" w:sz="0" w:space="0" w:color="auto" w:frame="1"/>
        </w:rPr>
      </w:pPr>
    </w:p>
    <w:p w:rsidR="000D025F" w:rsidRDefault="000D025F" w:rsidP="000D025F">
      <w:pPr>
        <w:spacing w:after="0" w:line="240" w:lineRule="auto"/>
        <w:textAlignment w:val="baseline"/>
        <w:rPr>
          <w:rFonts w:ascii="Tahoma" w:eastAsia="Times New Roman" w:hAnsi="Tahoma" w:cs="Tahoma"/>
          <w:color w:val="4C6788"/>
          <w:sz w:val="18"/>
          <w:szCs w:val="18"/>
          <w:bdr w:val="none" w:sz="0" w:space="0" w:color="auto" w:frame="1"/>
        </w:rPr>
      </w:pPr>
    </w:p>
    <w:p w:rsidR="000D025F" w:rsidRDefault="000D025F" w:rsidP="000D025F">
      <w:pPr>
        <w:spacing w:after="0" w:line="240" w:lineRule="auto"/>
        <w:textAlignment w:val="baseline"/>
        <w:rPr>
          <w:rFonts w:ascii="Tahoma" w:eastAsia="Times New Roman" w:hAnsi="Tahoma" w:cs="Tahoma"/>
          <w:color w:val="4C6788"/>
          <w:sz w:val="18"/>
          <w:szCs w:val="18"/>
          <w:bdr w:val="none" w:sz="0" w:space="0" w:color="auto" w:frame="1"/>
        </w:rPr>
      </w:pPr>
    </w:p>
    <w:p w:rsidR="000D025F" w:rsidRDefault="000D025F" w:rsidP="000D025F">
      <w:pPr>
        <w:spacing w:after="0" w:line="240" w:lineRule="auto"/>
        <w:textAlignment w:val="baseline"/>
        <w:rPr>
          <w:rFonts w:ascii="Tahoma" w:eastAsia="Times New Roman" w:hAnsi="Tahoma" w:cs="Tahoma"/>
          <w:color w:val="4C6788"/>
          <w:sz w:val="18"/>
          <w:szCs w:val="18"/>
          <w:bdr w:val="none" w:sz="0" w:space="0" w:color="auto" w:frame="1"/>
        </w:rPr>
      </w:pPr>
    </w:p>
    <w:p w:rsidR="000D025F" w:rsidRDefault="000D025F" w:rsidP="000D025F">
      <w:pPr>
        <w:spacing w:after="0" w:line="240" w:lineRule="auto"/>
        <w:textAlignment w:val="baseline"/>
        <w:rPr>
          <w:rFonts w:ascii="Tahoma" w:eastAsia="Times New Roman" w:hAnsi="Tahoma" w:cs="Tahoma"/>
          <w:color w:val="4C6788"/>
          <w:sz w:val="18"/>
          <w:szCs w:val="18"/>
          <w:bdr w:val="none" w:sz="0" w:space="0" w:color="auto" w:frame="1"/>
        </w:rPr>
      </w:pPr>
    </w:p>
    <w:p w:rsidR="000D025F" w:rsidRDefault="000D025F" w:rsidP="000D025F">
      <w:pPr>
        <w:spacing w:after="0" w:line="240" w:lineRule="auto"/>
        <w:textAlignment w:val="baseline"/>
        <w:rPr>
          <w:rFonts w:ascii="Tahoma" w:eastAsia="Times New Roman" w:hAnsi="Tahoma" w:cs="Tahoma"/>
          <w:color w:val="4C6788"/>
          <w:sz w:val="18"/>
          <w:szCs w:val="18"/>
          <w:bdr w:val="none" w:sz="0" w:space="0" w:color="auto" w:frame="1"/>
        </w:rPr>
      </w:pPr>
    </w:p>
    <w:p w:rsidR="000D025F" w:rsidRDefault="000D025F" w:rsidP="000D025F">
      <w:pPr>
        <w:spacing w:after="0" w:line="240" w:lineRule="auto"/>
        <w:textAlignment w:val="baseline"/>
        <w:rPr>
          <w:rFonts w:ascii="Tahoma" w:eastAsia="Times New Roman" w:hAnsi="Tahoma" w:cs="Tahoma"/>
          <w:color w:val="4C6788"/>
          <w:sz w:val="18"/>
          <w:szCs w:val="18"/>
          <w:bdr w:val="none" w:sz="0" w:space="0" w:color="auto" w:frame="1"/>
        </w:rPr>
      </w:pPr>
    </w:p>
    <w:p w:rsidR="000D025F" w:rsidRDefault="000D025F" w:rsidP="000D025F">
      <w:pPr>
        <w:spacing w:after="0" w:line="240" w:lineRule="auto"/>
        <w:textAlignment w:val="baseline"/>
        <w:rPr>
          <w:rFonts w:ascii="Tahoma" w:eastAsia="Times New Roman" w:hAnsi="Tahoma" w:cs="Tahoma"/>
          <w:color w:val="4C6788"/>
          <w:sz w:val="18"/>
          <w:szCs w:val="18"/>
          <w:bdr w:val="none" w:sz="0" w:space="0" w:color="auto" w:frame="1"/>
        </w:rPr>
      </w:pPr>
    </w:p>
    <w:p w:rsidR="000D025F" w:rsidRPr="000D025F" w:rsidRDefault="000D025F" w:rsidP="000D025F">
      <w:pPr>
        <w:spacing w:after="0" w:line="240" w:lineRule="auto"/>
        <w:textAlignment w:val="baseline"/>
        <w:rPr>
          <w:rFonts w:ascii="Tahoma" w:eastAsia="Times New Roman" w:hAnsi="Tahoma" w:cs="Tahoma"/>
          <w:color w:val="4C6788"/>
          <w:sz w:val="18"/>
          <w:szCs w:val="18"/>
          <w:bdr w:val="none" w:sz="0" w:space="0" w:color="auto" w:frame="1"/>
          <w:shd w:val="clear" w:color="auto" w:fill="FFFFFF"/>
        </w:rPr>
      </w:pPr>
      <w:proofErr w:type="spellStart"/>
      <w:r w:rsidRPr="000D025F">
        <w:rPr>
          <w:rFonts w:ascii="Tahoma" w:eastAsia="Times New Roman" w:hAnsi="Tahoma" w:cs="Tahoma"/>
          <w:color w:val="4C6788"/>
          <w:sz w:val="18"/>
          <w:szCs w:val="18"/>
          <w:bdr w:val="none" w:sz="0" w:space="0" w:color="auto" w:frame="1"/>
        </w:rPr>
        <w:t>Corpuri</w:t>
      </w:r>
      <w:proofErr w:type="spellEnd"/>
      <w:r w:rsidRPr="000D025F">
        <w:rPr>
          <w:rFonts w:ascii="Tahoma" w:eastAsia="Times New Roman" w:hAnsi="Tahoma" w:cs="Tahoma"/>
          <w:color w:val="4C6788"/>
          <w:sz w:val="18"/>
          <w:szCs w:val="18"/>
          <w:bdr w:val="none" w:sz="0" w:space="0" w:color="auto" w:frame="1"/>
          <w:shd w:val="clear" w:color="auto" w:fill="FFFFFF"/>
        </w:rPr>
        <w:t> - </w:t>
      </w:r>
      <w:proofErr w:type="spellStart"/>
      <w:r w:rsidRPr="000D025F">
        <w:rPr>
          <w:rFonts w:ascii="Tahoma" w:eastAsia="Times New Roman" w:hAnsi="Tahoma" w:cs="Tahoma"/>
          <w:b/>
          <w:bCs/>
          <w:color w:val="4C6788"/>
          <w:sz w:val="18"/>
          <w:szCs w:val="18"/>
          <w:bdr w:val="none" w:sz="0" w:space="0" w:color="auto" w:frame="1"/>
        </w:rPr>
        <w:t>Corpuri</w:t>
      </w:r>
      <w:proofErr w:type="spellEnd"/>
      <w:r w:rsidRPr="000D025F">
        <w:rPr>
          <w:rFonts w:ascii="Tahoma" w:eastAsia="Times New Roman" w:hAnsi="Tahoma" w:cs="Tahoma"/>
          <w:b/>
          <w:bCs/>
          <w:color w:val="4C6788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0D025F">
        <w:rPr>
          <w:rFonts w:ascii="Tahoma" w:eastAsia="Times New Roman" w:hAnsi="Tahoma" w:cs="Tahoma"/>
          <w:b/>
          <w:bCs/>
          <w:color w:val="4C6788"/>
          <w:sz w:val="18"/>
          <w:szCs w:val="18"/>
          <w:bdr w:val="none" w:sz="0" w:space="0" w:color="auto" w:frame="1"/>
        </w:rPr>
        <w:t>rotunde</w:t>
      </w:r>
      <w:proofErr w:type="spellEnd"/>
    </w:p>
    <w:p w:rsidR="000D025F" w:rsidRPr="000D025F" w:rsidRDefault="000D025F" w:rsidP="000D025F">
      <w:pPr>
        <w:spacing w:after="0" w:line="240" w:lineRule="auto"/>
        <w:textAlignment w:val="baseline"/>
        <w:rPr>
          <w:rFonts w:ascii="Tahoma" w:eastAsia="Times New Roman" w:hAnsi="Tahoma" w:cs="Tahoma"/>
          <w:color w:val="4C6788"/>
          <w:sz w:val="18"/>
          <w:szCs w:val="18"/>
          <w:bdr w:val="none" w:sz="0" w:space="0" w:color="auto" w:frame="1"/>
          <w:shd w:val="clear" w:color="auto" w:fill="FFFFFF"/>
        </w:rPr>
      </w:pPr>
      <w:proofErr w:type="spellStart"/>
      <w:r w:rsidRPr="000D025F">
        <w:rPr>
          <w:rFonts w:ascii="Tahoma" w:eastAsia="Times New Roman" w:hAnsi="Tahoma" w:cs="Tahoma"/>
          <w:color w:val="4C6788"/>
          <w:sz w:val="18"/>
          <w:szCs w:val="18"/>
          <w:bdr w:val="none" w:sz="0" w:space="0" w:color="auto" w:frame="1"/>
          <w:shd w:val="clear" w:color="auto" w:fill="FFFFFF"/>
        </w:rPr>
        <w:t>Cilindrul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7007"/>
      </w:tblGrid>
      <w:tr w:rsidR="000D025F" w:rsidRPr="000D025F" w:rsidTr="000D025F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25F" w:rsidRPr="000D025F" w:rsidRDefault="000D025F" w:rsidP="000D0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197100" cy="2197100"/>
                  <wp:effectExtent l="0" t="0" r="0" b="0"/>
                  <wp:docPr id="17" name="Picture 17" descr="http://www.mateonline.net/image1/cilind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eonline.net/image1/cilind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25F" w:rsidRPr="000D025F" w:rsidRDefault="000D025F" w:rsidP="000D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Avem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: 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AA'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 -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generatoare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(not. </w:t>
            </w:r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g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)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OO'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 -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inaltimea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cilindrului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(not. </w:t>
            </w:r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h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; in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cazul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nostru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, la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cilidrul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circular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drept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avem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</w:t>
            </w:r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g=h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) 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AO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 -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raza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bazei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(not. </w:t>
            </w:r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r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) 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  <w:t xml:space="preserve">Aria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bazei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= aria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cercului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de la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baza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adica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: 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  <w:t>     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bdr w:val="none" w:sz="0" w:space="0" w:color="auto" w:frame="1"/>
              </w:rPr>
              <w:drawing>
                <wp:inline distT="0" distB="0" distL="0" distR="0">
                  <wp:extent cx="711200" cy="203200"/>
                  <wp:effectExtent l="0" t="0" r="0" b="6350"/>
                  <wp:docPr id="16" name="Picture 16" descr="http://www.mateonline.net/image1/baza-cilindr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eonline.net/image1/baza-cilindr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  <w:t xml:space="preserve">Aria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laterala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: 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  <w:t>     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bdr w:val="none" w:sz="0" w:space="0" w:color="auto" w:frame="1"/>
              </w:rPr>
              <w:drawing>
                <wp:inline distT="0" distB="0" distL="0" distR="0">
                  <wp:extent cx="762000" cy="254000"/>
                  <wp:effectExtent l="0" t="0" r="0" b="0"/>
                  <wp:docPr id="15" name="Picture 15" descr="http://www.mateonline.net/image1/later-c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eonline.net/image1/later-c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  <w:t xml:space="preserve">Aria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totalã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: 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  <w:t>     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bdr w:val="none" w:sz="0" w:space="0" w:color="auto" w:frame="1"/>
              </w:rPr>
              <w:drawing>
                <wp:inline distT="0" distB="0" distL="0" distR="0">
                  <wp:extent cx="1473200" cy="190500"/>
                  <wp:effectExtent l="0" t="0" r="0" b="0"/>
                  <wp:docPr id="14" name="Picture 14" descr="http://www.mateonline.net/image1/tot-c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eonline.net/image1/tot-c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Volumul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cilindrului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: 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  <w:t>     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bdr w:val="none" w:sz="0" w:space="0" w:color="auto" w:frame="1"/>
              </w:rPr>
              <w:drawing>
                <wp:inline distT="0" distB="0" distL="0" distR="0">
                  <wp:extent cx="774700" cy="254000"/>
                  <wp:effectExtent l="0" t="0" r="6350" b="0"/>
                  <wp:docPr id="13" name="Picture 13" descr="http://www.mateonline.net/image1/vol-c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ateonline.net/image1/vol-c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025F" w:rsidRPr="000D025F" w:rsidRDefault="000D025F" w:rsidP="000D025F">
      <w:pPr>
        <w:spacing w:after="0" w:line="240" w:lineRule="auto"/>
        <w:textAlignment w:val="baseline"/>
        <w:rPr>
          <w:rFonts w:ascii="Tahoma" w:eastAsia="Times New Roman" w:hAnsi="Tahoma" w:cs="Tahoma"/>
          <w:color w:val="4C6788"/>
          <w:sz w:val="18"/>
          <w:szCs w:val="18"/>
          <w:bdr w:val="none" w:sz="0" w:space="0" w:color="auto" w:frame="1"/>
          <w:shd w:val="clear" w:color="auto" w:fill="FFFFFF"/>
        </w:rPr>
      </w:pPr>
      <w:proofErr w:type="spellStart"/>
      <w:r w:rsidRPr="000D025F">
        <w:rPr>
          <w:rFonts w:ascii="Tahoma" w:eastAsia="Times New Roman" w:hAnsi="Tahoma" w:cs="Tahoma"/>
          <w:color w:val="4C6788"/>
          <w:sz w:val="18"/>
          <w:szCs w:val="18"/>
          <w:bdr w:val="none" w:sz="0" w:space="0" w:color="auto" w:frame="1"/>
          <w:shd w:val="clear" w:color="auto" w:fill="FFFFFF"/>
        </w:rPr>
        <w:t>Conul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6147"/>
      </w:tblGrid>
      <w:tr w:rsidR="000D025F" w:rsidRPr="000D025F" w:rsidTr="000D025F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25F" w:rsidRPr="000D025F" w:rsidRDefault="000D025F" w:rsidP="000D0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743200" cy="2311400"/>
                  <wp:effectExtent l="0" t="0" r="0" b="0"/>
                  <wp:docPr id="12" name="Picture 12" descr="http://www.mateonline.net/image1/con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teonline.net/image1/con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31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25F" w:rsidRPr="000D025F" w:rsidRDefault="000D025F" w:rsidP="000D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Avem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: 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VA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 -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generatoare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(not. </w:t>
            </w:r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g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)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VO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 -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inaltimea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conului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(not. </w:t>
            </w:r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h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) 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AO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 -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raza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bazei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(not. </w:t>
            </w:r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r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) 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  <w:t xml:space="preserve">Aria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bazei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= aria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cercului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de la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baza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adica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: 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  <w:t>     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bdr w:val="none" w:sz="0" w:space="0" w:color="auto" w:frame="1"/>
              </w:rPr>
              <w:drawing>
                <wp:inline distT="0" distB="0" distL="0" distR="0">
                  <wp:extent cx="711200" cy="203200"/>
                  <wp:effectExtent l="0" t="0" r="0" b="6350"/>
                  <wp:docPr id="11" name="Picture 11" descr="http://www.mateonline.net/image1/baza-cilindr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ateonline.net/image1/baza-cilindr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  <w:t xml:space="preserve">Aria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laterala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: 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  <w:t>     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bdr w:val="none" w:sz="0" w:space="0" w:color="auto" w:frame="1"/>
              </w:rPr>
              <w:drawing>
                <wp:inline distT="0" distB="0" distL="0" distR="0">
                  <wp:extent cx="711200" cy="241300"/>
                  <wp:effectExtent l="0" t="0" r="0" b="6350"/>
                  <wp:docPr id="10" name="Picture 10" descr="http://www.mateonline.net/image1/later-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mateonline.net/image1/later-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  <w:t xml:space="preserve">Aria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totala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: 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  <w:t>     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bdr w:val="none" w:sz="0" w:space="0" w:color="auto" w:frame="1"/>
              </w:rPr>
              <w:drawing>
                <wp:inline distT="0" distB="0" distL="0" distR="0">
                  <wp:extent cx="1193800" cy="254000"/>
                  <wp:effectExtent l="0" t="0" r="6350" b="0"/>
                  <wp:docPr id="9" name="Picture 9" descr="http://www.mateonline.net/image1/tot-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ateonline.net/image1/tot-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Volumul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conului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: 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  <w:t>     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bdr w:val="none" w:sz="0" w:space="0" w:color="auto" w:frame="1"/>
              </w:rPr>
              <w:drawing>
                <wp:inline distT="0" distB="0" distL="0" distR="0">
                  <wp:extent cx="787400" cy="406400"/>
                  <wp:effectExtent l="0" t="0" r="0" b="0"/>
                  <wp:docPr id="8" name="Picture 8" descr="http://www.mateonline.net/image1/vol-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mateonline.net/image1/vol-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025F" w:rsidRPr="000D025F" w:rsidRDefault="000D025F" w:rsidP="000D025F">
      <w:pPr>
        <w:spacing w:after="0" w:line="240" w:lineRule="auto"/>
        <w:textAlignment w:val="baseline"/>
        <w:rPr>
          <w:rFonts w:ascii="Tahoma" w:eastAsia="Times New Roman" w:hAnsi="Tahoma" w:cs="Tahoma"/>
          <w:color w:val="4C6788"/>
          <w:sz w:val="18"/>
          <w:szCs w:val="18"/>
          <w:bdr w:val="none" w:sz="0" w:space="0" w:color="auto" w:frame="1"/>
          <w:shd w:val="clear" w:color="auto" w:fill="FFFFFF"/>
        </w:rPr>
      </w:pPr>
      <w:proofErr w:type="spellStart"/>
      <w:r w:rsidRPr="000D025F">
        <w:rPr>
          <w:rFonts w:ascii="Tahoma" w:eastAsia="Times New Roman" w:hAnsi="Tahoma" w:cs="Tahoma"/>
          <w:color w:val="4C6788"/>
          <w:sz w:val="18"/>
          <w:szCs w:val="18"/>
          <w:bdr w:val="none" w:sz="0" w:space="0" w:color="auto" w:frame="1"/>
          <w:shd w:val="clear" w:color="auto" w:fill="FFFFFF"/>
        </w:rPr>
        <w:t>Trunchiul</w:t>
      </w:r>
      <w:proofErr w:type="spellEnd"/>
      <w:r w:rsidRPr="000D025F">
        <w:rPr>
          <w:rFonts w:ascii="Tahoma" w:eastAsia="Times New Roman" w:hAnsi="Tahoma" w:cs="Tahoma"/>
          <w:color w:val="4C6788"/>
          <w:sz w:val="18"/>
          <w:szCs w:val="18"/>
          <w:bdr w:val="none" w:sz="0" w:space="0" w:color="auto" w:frame="1"/>
          <w:shd w:val="clear" w:color="auto" w:fill="FFFFFF"/>
        </w:rPr>
        <w:t xml:space="preserve"> de con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6767"/>
      </w:tblGrid>
      <w:tr w:rsidR="000D025F" w:rsidRPr="000D025F" w:rsidTr="000D025F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25F" w:rsidRPr="000D025F" w:rsidRDefault="000D025F" w:rsidP="000D0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349500" cy="1917700"/>
                  <wp:effectExtent l="0" t="0" r="0" b="6350"/>
                  <wp:docPr id="7" name="Picture 7" descr="http://www.mateonline.net/image1/tr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mateonline.net/image1/tr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191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25F" w:rsidRPr="000D025F" w:rsidRDefault="000D025F" w:rsidP="000D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Avem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: 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A'A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 -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generatoare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(not. </w:t>
            </w:r>
            <w:proofErr w:type="gramStart"/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G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)</w:t>
            </w:r>
            <w:proofErr w:type="gram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OO'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 -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inaltimea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trunchiului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de con (not. </w:t>
            </w:r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I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) 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AO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 -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raza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bazei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mari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</w:t>
            </w:r>
            <w:proofErr w:type="gram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not. </w:t>
            </w:r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R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) 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A'O'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 -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raza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bazei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mici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(not. </w:t>
            </w:r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r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) 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  <w:t xml:space="preserve">Aria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laterala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: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bdr w:val="none" w:sz="0" w:space="0" w:color="auto" w:frame="1"/>
              </w:rPr>
              <w:drawing>
                <wp:inline distT="0" distB="0" distL="0" distR="0">
                  <wp:extent cx="990600" cy="241300"/>
                  <wp:effectExtent l="0" t="0" r="0" b="6350"/>
                  <wp:docPr id="6" name="Picture 6" descr="http://www.mateonline.net/image1/ar_l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mateonline.net/image1/ar_l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  <w:t xml:space="preserve">Aria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totala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: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bdr w:val="none" w:sz="0" w:space="0" w:color="auto" w:frame="1"/>
              </w:rPr>
              <w:drawing>
                <wp:inline distT="0" distB="0" distL="0" distR="0">
                  <wp:extent cx="1092200" cy="254000"/>
                  <wp:effectExtent l="0" t="0" r="0" b="0"/>
                  <wp:docPr id="5" name="Picture 5" descr="http://www.mateonline.net/image1/ar_t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mateonline.net/image1/ar_t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Volumul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: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bdr w:val="none" w:sz="0" w:space="0" w:color="auto" w:frame="1"/>
              </w:rPr>
              <w:drawing>
                <wp:inline distT="0" distB="0" distL="0" distR="0">
                  <wp:extent cx="1511300" cy="406400"/>
                  <wp:effectExtent l="0" t="0" r="0" b="0"/>
                  <wp:docPr id="4" name="Picture 4" descr="http://www.mateonline.net/image1/vol_tr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mateonline.net/image1/vol_tr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25F" w:rsidRPr="000D025F" w:rsidRDefault="000D025F" w:rsidP="000D02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0D025F" w:rsidRPr="000D025F" w:rsidRDefault="000D025F" w:rsidP="000D025F">
      <w:pPr>
        <w:spacing w:after="0" w:line="240" w:lineRule="auto"/>
        <w:textAlignment w:val="baseline"/>
        <w:rPr>
          <w:rFonts w:ascii="Tahoma" w:eastAsia="Times New Roman" w:hAnsi="Tahoma" w:cs="Tahoma"/>
          <w:color w:val="4C6788"/>
          <w:sz w:val="18"/>
          <w:szCs w:val="18"/>
          <w:bdr w:val="none" w:sz="0" w:space="0" w:color="auto" w:frame="1"/>
          <w:shd w:val="clear" w:color="auto" w:fill="FFFFFF"/>
        </w:rPr>
      </w:pPr>
      <w:proofErr w:type="spellStart"/>
      <w:r w:rsidRPr="000D025F">
        <w:rPr>
          <w:rFonts w:ascii="Tahoma" w:eastAsia="Times New Roman" w:hAnsi="Tahoma" w:cs="Tahoma"/>
          <w:color w:val="4C6788"/>
          <w:sz w:val="18"/>
          <w:szCs w:val="18"/>
          <w:bdr w:val="none" w:sz="0" w:space="0" w:color="auto" w:frame="1"/>
          <w:shd w:val="clear" w:color="auto" w:fill="FFFFFF"/>
        </w:rPr>
        <w:t>Sfera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6717"/>
      </w:tblGrid>
      <w:tr w:rsidR="000D025F" w:rsidRPr="000D025F" w:rsidTr="000D025F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25F" w:rsidRPr="000D025F" w:rsidRDefault="000D025F" w:rsidP="000D0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374900" cy="1701800"/>
                  <wp:effectExtent l="0" t="0" r="6350" b="0"/>
                  <wp:docPr id="3" name="Picture 3" descr="http://www.mateonline.net/image1/sfe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mateonline.net/image1/sfe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170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25F" w:rsidRPr="000D025F" w:rsidRDefault="000D025F" w:rsidP="000D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Avem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: 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</w:r>
            <w:r w:rsidRPr="000D02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OA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 -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razã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(not. </w:t>
            </w:r>
            <w:r w:rsidRPr="000D02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r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)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  <w:t xml:space="preserve">Aria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sferei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: 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  <w:t>     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bdr w:val="none" w:sz="0" w:space="0" w:color="auto" w:frame="1"/>
              </w:rPr>
              <w:drawing>
                <wp:inline distT="0" distB="0" distL="0" distR="0">
                  <wp:extent cx="1003300" cy="266700"/>
                  <wp:effectExtent l="0" t="0" r="6350" b="0"/>
                  <wp:docPr id="2" name="Picture 2" descr="http://www.mateonline.net/image1/asfe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mateonline.net/image1/asfe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Volumul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sferei</w:t>
            </w:r>
            <w:proofErr w:type="spellEnd"/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: </w:t>
            </w:r>
            <w:r w:rsidRPr="000D02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br/>
              <w:t>     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bdr w:val="none" w:sz="0" w:space="0" w:color="auto" w:frame="1"/>
              </w:rPr>
              <w:drawing>
                <wp:inline distT="0" distB="0" distL="0" distR="0">
                  <wp:extent cx="990600" cy="406400"/>
                  <wp:effectExtent l="0" t="0" r="0" b="0"/>
                  <wp:docPr id="1" name="Picture 1" descr="http://www.mateonline.net/image1/vsfe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mateonline.net/image1/vsfe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025F" w:rsidRPr="000D025F" w:rsidRDefault="000D025F" w:rsidP="000D025F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4C6788"/>
          <w:sz w:val="18"/>
          <w:szCs w:val="18"/>
          <w:bdr w:val="none" w:sz="0" w:space="0" w:color="auto" w:frame="1"/>
          <w:shd w:val="clear" w:color="auto" w:fill="FFFFFF"/>
        </w:rPr>
      </w:pPr>
      <w:r w:rsidRPr="000D025F">
        <w:rPr>
          <w:rFonts w:ascii="Tahoma" w:eastAsia="Times New Roman" w:hAnsi="Tahoma" w:cs="Tahoma"/>
          <w:color w:val="4C6788"/>
          <w:sz w:val="18"/>
          <w:szCs w:val="18"/>
          <w:bdr w:val="none" w:sz="0" w:space="0" w:color="auto" w:frame="1"/>
          <w:shd w:val="clear" w:color="auto" w:fill="FFFFFF"/>
        </w:rPr>
        <w:t>_________________________________</w:t>
      </w:r>
    </w:p>
    <w:p w:rsidR="000D025F" w:rsidRPr="000D025F" w:rsidRDefault="000D025F" w:rsidP="000D025F">
      <w:pPr>
        <w:spacing w:after="0" w:line="240" w:lineRule="auto"/>
        <w:jc w:val="center"/>
        <w:textAlignment w:val="baseline"/>
        <w:rPr>
          <w:rFonts w:ascii="time new roman" w:eastAsia="Times New Roman" w:hAnsi="time new roman" w:cs="Times New Roman"/>
          <w:color w:val="9090B0"/>
          <w:sz w:val="18"/>
          <w:szCs w:val="18"/>
          <w:bdr w:val="none" w:sz="0" w:space="0" w:color="auto" w:frame="1"/>
          <w:shd w:val="clear" w:color="auto" w:fill="FFFFFF"/>
        </w:rPr>
      </w:pPr>
      <w:proofErr w:type="spellStart"/>
      <w:r w:rsidRPr="000D025F">
        <w:rPr>
          <w:rFonts w:ascii="time new roman" w:eastAsia="Times New Roman" w:hAnsi="time new roman" w:cs="Times New Roman"/>
          <w:color w:val="9090B0"/>
          <w:sz w:val="18"/>
          <w:szCs w:val="18"/>
          <w:bdr w:val="none" w:sz="0" w:space="0" w:color="auto" w:frame="1"/>
          <w:shd w:val="clear" w:color="auto" w:fill="FFFFFF"/>
        </w:rPr>
        <w:t>Formulele</w:t>
      </w:r>
      <w:proofErr w:type="spellEnd"/>
      <w:r w:rsidRPr="000D025F">
        <w:rPr>
          <w:rFonts w:ascii="time new roman" w:eastAsia="Times New Roman" w:hAnsi="time new roman" w:cs="Times New Roman"/>
          <w:color w:val="9090B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 new roman" w:eastAsia="Times New Roman" w:hAnsi="time new roman" w:cs="Times New Roman"/>
          <w:color w:val="9090B0"/>
          <w:sz w:val="18"/>
          <w:szCs w:val="18"/>
          <w:bdr w:val="none" w:sz="0" w:space="0" w:color="auto" w:frame="1"/>
          <w:shd w:val="clear" w:color="auto" w:fill="FFFFFF"/>
        </w:rPr>
        <w:t xml:space="preserve">din </w:t>
      </w:r>
      <w:bookmarkStart w:id="0" w:name="_GoBack"/>
      <w:bookmarkEnd w:id="0"/>
      <w:proofErr w:type="spellStart"/>
      <w:r w:rsidRPr="000D025F">
        <w:rPr>
          <w:rFonts w:ascii="time new roman" w:eastAsia="Times New Roman" w:hAnsi="time new roman" w:cs="Times New Roman"/>
          <w:color w:val="9090B0"/>
          <w:sz w:val="18"/>
          <w:szCs w:val="18"/>
          <w:bdr w:val="none" w:sz="0" w:space="0" w:color="auto" w:frame="1"/>
          <w:shd w:val="clear" w:color="auto" w:fill="FFFFFF"/>
        </w:rPr>
        <w:t>programa</w:t>
      </w:r>
      <w:proofErr w:type="spellEnd"/>
      <w:r w:rsidRPr="000D025F">
        <w:rPr>
          <w:rFonts w:ascii="time new roman" w:eastAsia="Times New Roman" w:hAnsi="time new roman" w:cs="Times New Roman"/>
          <w:color w:val="9090B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D025F">
        <w:rPr>
          <w:rFonts w:ascii="time new roman" w:eastAsia="Times New Roman" w:hAnsi="time new roman" w:cs="Times New Roman"/>
          <w:color w:val="9090B0"/>
          <w:sz w:val="18"/>
          <w:szCs w:val="18"/>
          <w:bdr w:val="none" w:sz="0" w:space="0" w:color="auto" w:frame="1"/>
          <w:shd w:val="clear" w:color="auto" w:fill="FFFFFF"/>
        </w:rPr>
        <w:t>scolara</w:t>
      </w:r>
      <w:proofErr w:type="spellEnd"/>
      <w:r w:rsidRPr="000D025F">
        <w:rPr>
          <w:rFonts w:ascii="time new roman" w:eastAsia="Times New Roman" w:hAnsi="time new roman" w:cs="Times New Roman"/>
          <w:color w:val="9090B0"/>
          <w:sz w:val="18"/>
          <w:szCs w:val="18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0D025F">
        <w:rPr>
          <w:rFonts w:ascii="time new roman" w:eastAsia="Times New Roman" w:hAnsi="time new roman" w:cs="Times New Roman"/>
          <w:color w:val="9090B0"/>
          <w:sz w:val="18"/>
          <w:szCs w:val="18"/>
          <w:bdr w:val="none" w:sz="0" w:space="0" w:color="auto" w:frame="1"/>
          <w:shd w:val="clear" w:color="auto" w:fill="FFFFFF"/>
        </w:rPr>
        <w:t>clasei</w:t>
      </w:r>
      <w:proofErr w:type="spellEnd"/>
      <w:r w:rsidRPr="000D025F">
        <w:rPr>
          <w:rFonts w:ascii="time new roman" w:eastAsia="Times New Roman" w:hAnsi="time new roman" w:cs="Times New Roman"/>
          <w:color w:val="9090B0"/>
          <w:sz w:val="18"/>
          <w:szCs w:val="18"/>
          <w:bdr w:val="none" w:sz="0" w:space="0" w:color="auto" w:frame="1"/>
          <w:shd w:val="clear" w:color="auto" w:fill="FFFFFF"/>
        </w:rPr>
        <w:t xml:space="preserve"> a VIII-a.</w:t>
      </w:r>
    </w:p>
    <w:p w:rsidR="00184403" w:rsidRPr="000D025F" w:rsidRDefault="000D025F" w:rsidP="000D025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43434"/>
          <w:sz w:val="18"/>
          <w:szCs w:val="18"/>
        </w:rPr>
      </w:pPr>
      <w:r w:rsidRPr="000D025F">
        <w:rPr>
          <w:rFonts w:ascii="Helvetica" w:eastAsia="Times New Roman" w:hAnsi="Helvetica" w:cs="Helvetica"/>
          <w:color w:val="343434"/>
          <w:sz w:val="18"/>
          <w:szCs w:val="18"/>
        </w:rPr>
        <w:t> </w:t>
      </w:r>
    </w:p>
    <w:sectPr w:rsidR="00184403" w:rsidRPr="000D025F" w:rsidSect="000D025F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3D"/>
    <w:rsid w:val="000D025F"/>
    <w:rsid w:val="00184403"/>
    <w:rsid w:val="0083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D025F"/>
  </w:style>
  <w:style w:type="paragraph" w:styleId="BalloonText">
    <w:name w:val="Balloon Text"/>
    <w:basedOn w:val="Normal"/>
    <w:link w:val="BalloonTextChar"/>
    <w:uiPriority w:val="99"/>
    <w:semiHidden/>
    <w:unhideWhenUsed/>
    <w:rsid w:val="000D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D025F"/>
  </w:style>
  <w:style w:type="paragraph" w:styleId="BalloonText">
    <w:name w:val="Balloon Text"/>
    <w:basedOn w:val="Normal"/>
    <w:link w:val="BalloonTextChar"/>
    <w:uiPriority w:val="99"/>
    <w:semiHidden/>
    <w:unhideWhenUsed/>
    <w:rsid w:val="000D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</dc:creator>
  <cp:keywords/>
  <dc:description/>
  <cp:lastModifiedBy>Edi</cp:lastModifiedBy>
  <cp:revision>2</cp:revision>
  <dcterms:created xsi:type="dcterms:W3CDTF">2017-04-22T06:52:00Z</dcterms:created>
  <dcterms:modified xsi:type="dcterms:W3CDTF">2017-04-22T06:59:00Z</dcterms:modified>
</cp:coreProperties>
</file>