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98" w:rsidRDefault="001C7598" w:rsidP="001C7598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</w:p>
    <w:p w:rsidR="001C7598" w:rsidRDefault="001C7598" w:rsidP="001C7598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>
        <w:rPr>
          <w:rFonts w:ascii="Myriad Pro" w:hAnsi="Myriad Pro"/>
          <w:color w:val="0000FF"/>
          <w:sz w:val="36"/>
          <w:szCs w:val="36"/>
          <w:lang w:val="it-IT"/>
        </w:rPr>
        <w:t>Variet</w:t>
      </w:r>
      <w:r>
        <w:rPr>
          <w:rFonts w:ascii="Myriad Pro" w:hAnsi="Myriad Pro"/>
          <w:b/>
          <w:color w:val="0000FF"/>
          <w:sz w:val="36"/>
          <w:szCs w:val="36"/>
          <w:lang w:val="ro-RO"/>
        </w:rPr>
        <w:t>ăț</w:t>
      </w:r>
      <w:r>
        <w:rPr>
          <w:rFonts w:ascii="Myriad Pro" w:hAnsi="Myriad Pro"/>
          <w:color w:val="0000FF"/>
          <w:sz w:val="36"/>
          <w:szCs w:val="36"/>
          <w:lang w:val="it-IT"/>
        </w:rPr>
        <w:t>i Matematice</w:t>
      </w:r>
    </w:p>
    <w:p w:rsidR="001C7598" w:rsidRDefault="001C7598" w:rsidP="001C7598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883582">
        <w:rPr>
          <w:rFonts w:ascii="Myriad Pro" w:hAnsi="Myriad Pro"/>
          <w:color w:val="0000FF"/>
          <w:lang w:val="it-IT"/>
        </w:rPr>
        <w:t>6</w:t>
      </w:r>
      <w:r>
        <w:rPr>
          <w:rFonts w:ascii="Myriad Pro" w:hAnsi="Myriad Pro"/>
          <w:color w:val="0000FF"/>
          <w:lang w:val="it-IT"/>
        </w:rPr>
        <w:t xml:space="preserve"> - 201</w:t>
      </w:r>
      <w:r w:rsidR="00883582">
        <w:rPr>
          <w:rFonts w:ascii="Myriad Pro" w:hAnsi="Myriad Pro"/>
          <w:color w:val="0000FF"/>
          <w:lang w:val="it-IT"/>
        </w:rPr>
        <w:t>7</w:t>
      </w:r>
    </w:p>
    <w:p w:rsidR="001C7598" w:rsidRDefault="001C7598" w:rsidP="001C7598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X - a  </w:t>
      </w:r>
    </w:p>
    <w:p w:rsidR="001C7598" w:rsidRDefault="001C7598" w:rsidP="001C7598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1C7598" w:rsidRDefault="001C7598" w:rsidP="001C7598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C7598" w:rsidRDefault="001C7598" w:rsidP="001C7598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Rezolvați </w:t>
      </w:r>
      <w:r w:rsidR="001E700A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în R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ecuați</w:t>
      </w:r>
      <w:r w:rsidR="00177855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a</w:t>
      </w:r>
      <w:r w:rsidR="001E700A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</w:t>
      </w:r>
      <w:r w:rsidR="009D5EBF" w:rsidRPr="001E700A">
        <w:rPr>
          <w:rFonts w:ascii="Times New Roman" w:hAnsi="Times New Roman" w:cs="Times New Roman"/>
          <w:b/>
          <w:color w:val="E13737"/>
          <w:position w:val="-6"/>
          <w:sz w:val="24"/>
          <w:szCs w:val="24"/>
          <w:lang w:val="it-IT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21.5pt" o:ole="">
            <v:imagedata r:id="rId5" o:title=""/>
          </v:shape>
          <o:OLEObject Type="Embed" ProgID="Equation.3" ShapeID="_x0000_i1025" DrawAspect="Content" ObjectID="_1555879491" r:id="rId6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.    </w:t>
      </w:r>
    </w:p>
    <w:p w:rsidR="001C7598" w:rsidRDefault="001C7598" w:rsidP="001C759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 w:rsidR="009D5EBF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Aflați numărul natural n știind că </w:t>
      </w:r>
      <w:r w:rsidR="001C56A1" w:rsidRPr="009D5EBF">
        <w:rPr>
          <w:rFonts w:ascii="Times New Roman" w:hAnsi="Times New Roman" w:cs="Times New Roman"/>
          <w:b/>
          <w:color w:val="E13737"/>
          <w:position w:val="-12"/>
          <w:sz w:val="24"/>
          <w:szCs w:val="24"/>
          <w:lang w:val="it-IT"/>
        </w:rPr>
        <w:object w:dxaOrig="1060" w:dyaOrig="380">
          <v:shape id="_x0000_i1026" type="#_x0000_t75" style="width:53.75pt;height:19.35pt" o:ole="">
            <v:imagedata r:id="rId7" o:title=""/>
          </v:shape>
          <o:OLEObject Type="Embed" ProgID="Equation.3" ShapeID="_x0000_i1026" DrawAspect="Content" ObjectID="_1555879492" r:id="rId8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6E1C5A" w:rsidRDefault="001C56A1" w:rsidP="006E1C5A">
      <w:pPr>
        <w:tabs>
          <w:tab w:val="left" w:pos="540"/>
        </w:tabs>
        <w:ind w:right="-72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</w:t>
      </w:r>
      <w:r w:rsidR="001C759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 w:rsidR="001C7598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="001C7598"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R</w:t>
      </w:r>
      <w:r w:rsidR="001C7598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zolvați ecuația </w:t>
      </w:r>
      <w:r w:rsidR="00F91842" w:rsidRPr="001C56A1">
        <w:rPr>
          <w:rFonts w:ascii="Times New Roman" w:hAnsi="Times New Roman" w:cs="Times New Roman"/>
          <w:b/>
          <w:color w:val="CC00CC"/>
          <w:position w:val="-12"/>
          <w:sz w:val="24"/>
          <w:szCs w:val="24"/>
          <w:lang w:val="ro-RO"/>
        </w:rPr>
        <w:object w:dxaOrig="2340" w:dyaOrig="380">
          <v:shape id="_x0000_i1027" type="#_x0000_t75" style="width:117.15pt;height:18.25pt" o:ole="">
            <v:imagedata r:id="rId9" o:title=""/>
          </v:shape>
          <o:OLEObject Type="Embed" ProgID="Equation.3" ShapeID="_x0000_i1027" DrawAspect="Content" ObjectID="_1555879493" r:id="rId10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F3543C" w:rsidRDefault="006E1C5A" w:rsidP="006E1C5A">
      <w:pPr>
        <w:tabs>
          <w:tab w:val="left" w:pos="54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</w:t>
      </w:r>
      <w:r w:rsidR="001C759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 w:rsidR="001C7598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 w:rsidR="00F91842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Determinați numărul real α încât vectorii </w:t>
      </w:r>
      <w:r w:rsidR="00F3543C" w:rsidRPr="00F91842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1300" w:dyaOrig="480">
          <v:shape id="_x0000_i1028" type="#_x0000_t75" style="width:88.1pt;height:30.1pt" o:ole="">
            <v:imagedata r:id="rId11" o:title=""/>
          </v:shape>
          <o:OLEObject Type="Embed" ProgID="Equation.3" ShapeID="_x0000_i1028" DrawAspect="Content" ObjectID="_1555879494" r:id="rId12"/>
        </w:object>
      </w:r>
      <w:r w:rsidR="00F3543C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și  </w:t>
      </w:r>
      <w:r w:rsidR="00F3543C" w:rsidRPr="00F3543C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1140" w:dyaOrig="480">
          <v:shape id="_x0000_i1029" type="#_x0000_t75" style="width:77.35pt;height:30.1pt" o:ole="">
            <v:imagedata r:id="rId13" o:title=""/>
          </v:shape>
          <o:OLEObject Type="Embed" ProgID="Equation.3" ShapeID="_x0000_i1029" DrawAspect="Content" ObjectID="_1555879495" r:id="rId14"/>
        </w:object>
      </w:r>
      <w:r w:rsidR="00F3543C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să fie </w:t>
      </w:r>
    </w:p>
    <w:p w:rsidR="001C7598" w:rsidRDefault="00F3543C" w:rsidP="001C759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paraleli.</w:t>
      </w:r>
    </w:p>
    <w:p w:rsidR="002921C8" w:rsidRDefault="001C7598" w:rsidP="002921C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</w:t>
      </w:r>
      <w:r w:rsidR="002921C8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Dintre cei 30 de elevi ai unei clase, 60% participă la cercul de informatică, iar 90% </w:t>
      </w:r>
    </w:p>
    <w:p w:rsidR="002921C8" w:rsidRDefault="002921C8" w:rsidP="002921C8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participă la cercul de matematică. Aflați câți elevi participă la fiecare cerc și câți elevi </w:t>
      </w:r>
    </w:p>
    <w:p w:rsidR="001C7598" w:rsidRDefault="002921C8" w:rsidP="002921C8">
      <w:pPr>
        <w:tabs>
          <w:tab w:val="left" w:pos="540"/>
        </w:tabs>
        <w:ind w:left="360" w:right="-720"/>
        <w:rPr>
          <w:color w:val="7030A0"/>
          <w:lang w:val="es-ES_tradnl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participă la ambele cercuri.</w:t>
      </w:r>
    </w:p>
    <w:p w:rsidR="001C7598" w:rsidRDefault="001C7598" w:rsidP="001C7598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F85E1E" w:rsidRDefault="001C7598" w:rsidP="00F85E1E">
      <w:pPr>
        <w:tabs>
          <w:tab w:val="left" w:pos="0"/>
          <w:tab w:val="left" w:pos="5250"/>
        </w:tabs>
        <w:rPr>
          <w:b/>
          <w:color w:val="17365D" w:themeColor="text2" w:themeShade="BF"/>
          <w:lang w:val="ro-RO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</w:t>
      </w:r>
      <w:r w:rsidR="00374459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</w:t>
      </w:r>
      <w:r w:rsidR="00374459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1C7598" w:rsidRDefault="00374459" w:rsidP="00F85E1E">
      <w:pPr>
        <w:pStyle w:val="ListParagraph"/>
        <w:numPr>
          <w:ilvl w:val="0"/>
          <w:numId w:val="2"/>
        </w:numPr>
        <w:tabs>
          <w:tab w:val="left" w:pos="540"/>
          <w:tab w:val="left" w:pos="5250"/>
        </w:tabs>
        <w:ind w:left="284" w:firstLine="76"/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>Aflând rezultatele</w:t>
      </w:r>
      <w:r w:rsidR="001C7598">
        <w:rPr>
          <w:b/>
          <w:color w:val="17365D" w:themeColor="text2" w:themeShade="BF"/>
          <w:lang w:val="ro-RO"/>
        </w:rPr>
        <w:t xml:space="preserve"> </w:t>
      </w:r>
      <w:r>
        <w:rPr>
          <w:b/>
          <w:color w:val="17365D" w:themeColor="text2" w:themeShade="BF"/>
          <w:lang w:val="ro-RO"/>
        </w:rPr>
        <w:t>calculelor din pătratele</w:t>
      </w:r>
      <w:r w:rsidR="001C7598">
        <w:rPr>
          <w:b/>
          <w:color w:val="17365D" w:themeColor="text2" w:themeShade="BF"/>
          <w:lang w:val="ro-RO"/>
        </w:rPr>
        <w:t xml:space="preserve"> de mai jos, obținem  ................... !</w:t>
      </w:r>
    </w:p>
    <w:p w:rsidR="001C7598" w:rsidRDefault="001C7598" w:rsidP="001C7598">
      <w:pPr>
        <w:pStyle w:val="ListParagraph"/>
        <w:tabs>
          <w:tab w:val="left" w:pos="540"/>
          <w:tab w:val="left" w:pos="5250"/>
        </w:tabs>
        <w:ind w:left="1095"/>
        <w:jc w:val="center"/>
        <w:rPr>
          <w:b/>
          <w:color w:val="17365D" w:themeColor="text2" w:themeShade="BF"/>
          <w:lang w:val="ro-RO"/>
        </w:rPr>
      </w:pPr>
    </w:p>
    <w:p w:rsidR="001C7598" w:rsidRDefault="001C7598" w:rsidP="001C7598">
      <w:pPr>
        <w:pStyle w:val="ListParagraph"/>
        <w:tabs>
          <w:tab w:val="left" w:pos="540"/>
          <w:tab w:val="left" w:pos="5250"/>
        </w:tabs>
        <w:ind w:left="1095"/>
        <w:jc w:val="center"/>
        <w:rPr>
          <w:b/>
          <w:color w:val="17365D" w:themeColor="text2" w:themeShade="BF"/>
          <w:lang w:val="ro-RO"/>
        </w:rPr>
      </w:pPr>
    </w:p>
    <w:p w:rsidR="00374459" w:rsidRDefault="00374459" w:rsidP="00374459">
      <w:pPr>
        <w:tabs>
          <w:tab w:val="left" w:pos="284"/>
          <w:tab w:val="left" w:pos="5250"/>
        </w:tabs>
        <w:jc w:val="center"/>
        <w:rPr>
          <w:noProof/>
        </w:rPr>
      </w:pPr>
      <w:r>
        <w:rPr>
          <w:b/>
          <w:noProof/>
          <w:color w:val="17365D" w:themeColor="text2" w:themeShade="BF"/>
        </w:rPr>
        <w:drawing>
          <wp:inline distT="0" distB="0" distL="0" distR="0">
            <wp:extent cx="2813050" cy="2683510"/>
            <wp:effectExtent l="19050" t="0" r="635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598" w:rsidRDefault="001C7598" w:rsidP="001C7598">
      <w:pPr>
        <w:tabs>
          <w:tab w:val="left" w:pos="540"/>
          <w:tab w:val="left" w:pos="5250"/>
        </w:tabs>
        <w:jc w:val="right"/>
        <w:rPr>
          <w:color w:val="333399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1C7598" w:rsidRDefault="001C7598" w:rsidP="001C7598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1C7598" w:rsidRDefault="001C7598" w:rsidP="001C7598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776E7E" w:rsidRDefault="00776E7E" w:rsidP="001C7598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776E7E" w:rsidRDefault="00776E7E" w:rsidP="001C7598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1C7598" w:rsidRDefault="001C7598" w:rsidP="001C7598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463FB2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6 – 2017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1C7598" w:rsidRDefault="001C7598" w:rsidP="001C7598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</w:t>
      </w:r>
      <w:r w:rsidR="00776E7E"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ă</w:t>
      </w: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 xml:space="preserve">  propus</w:t>
      </w:r>
      <w:r w:rsidR="00776E7E"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ă</w:t>
      </w: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 xml:space="preserve"> de profesor, Teodora Cosma</w:t>
      </w:r>
    </w:p>
    <w:p w:rsidR="001C7598" w:rsidRDefault="001C7598" w:rsidP="001C7598">
      <w:pPr>
        <w:tabs>
          <w:tab w:val="left" w:pos="5250"/>
        </w:tabs>
        <w:spacing w:line="240" w:lineRule="auto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776E7E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Se consideră punctele A(-1, 3), B(4, 1), C(0, -1), într-un reper cartezian  ortogonal XOY.</w:t>
      </w:r>
    </w:p>
    <w:p w:rsidR="00776E7E" w:rsidRDefault="00776E7E" w:rsidP="001C7598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a) Scrieți ecuațiile dreptelor care includ laturile triunghiului </w:t>
      </w:r>
      <w:r w:rsidRPr="00776E7E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30" type="#_x0000_t75" style="width:10.75pt;height:12.9pt" o:ole="">
            <v:imagedata r:id="rId16" o:title=""/>
          </v:shape>
          <o:OLEObject Type="Embed" ProgID="Equation.3" ShapeID="_x0000_i1030" DrawAspect="Content" ObjectID="_1555879496" r:id="rId17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ABC.</w:t>
      </w:r>
    </w:p>
    <w:p w:rsidR="00776E7E" w:rsidRDefault="00776E7E" w:rsidP="001C7598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b) Determinați coordonatele centrului de greutate G, al triunghiului </w:t>
      </w:r>
      <w:r w:rsidRPr="00776E7E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31" type="#_x0000_t75" style="width:10.75pt;height:12.9pt" o:ole="">
            <v:imagedata r:id="rId16" o:title=""/>
          </v:shape>
          <o:OLEObject Type="Embed" ProgID="Equation.3" ShapeID="_x0000_i1031" DrawAspect="Content" ObjectID="_1555879497" r:id="rId18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ABC și  d(O, G).</w:t>
      </w:r>
    </w:p>
    <w:p w:rsidR="00776E7E" w:rsidRDefault="00776E7E" w:rsidP="001C7598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c) Calculați perimetrul și aria triunghiului </w:t>
      </w:r>
      <w:r w:rsidRPr="00776E7E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32" type="#_x0000_t75" style="width:10.75pt;height:12.9pt" o:ole="">
            <v:imagedata r:id="rId16" o:title=""/>
          </v:shape>
          <o:OLEObject Type="Embed" ProgID="Equation.3" ShapeID="_x0000_i1032" DrawAspect="Content" ObjectID="_1555879498" r:id="rId19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ABC.</w:t>
      </w:r>
    </w:p>
    <w:p w:rsidR="001C7598" w:rsidRDefault="001C7598" w:rsidP="001C7598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1C7598" w:rsidRDefault="001C7598" w:rsidP="001C7598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1C7598" w:rsidRDefault="001C7598" w:rsidP="001C7598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1C7598" w:rsidRDefault="001C7598" w:rsidP="001C7598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Soluţii se primesc până în data de 2</w:t>
      </w:r>
      <w:r w:rsidR="00442BA7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 w:rsidR="00442BA7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1C7598" w:rsidRDefault="001C7598" w:rsidP="001C7598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şi premierea participanţilor va               </w:t>
      </w:r>
    </w:p>
    <w:p w:rsidR="001C7598" w:rsidRDefault="001C7598" w:rsidP="001C7598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avea loc în data de 1.06.201</w:t>
      </w:r>
      <w:r w:rsidR="00442BA7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1C7598" w:rsidRDefault="001C7598" w:rsidP="001C7598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C7598" w:rsidRDefault="001C7598" w:rsidP="001C7598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Colegiul Tehnic T.F.,,Anghel Saligny” - Simeria</w:t>
      </w:r>
    </w:p>
    <w:p w:rsidR="001C7598" w:rsidRDefault="001C7598" w:rsidP="001C7598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1C7598" w:rsidRDefault="001C7598" w:rsidP="001C7598"/>
    <w:p w:rsidR="001C7598" w:rsidRDefault="001C7598" w:rsidP="001C7598"/>
    <w:p w:rsidR="000F3198" w:rsidRDefault="000F3198"/>
    <w:sectPr w:rsidR="000F3198" w:rsidSect="00374459">
      <w:pgSz w:w="12240" w:h="15840"/>
      <w:pgMar w:top="284" w:right="144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53869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0125B"/>
    <w:multiLevelType w:val="hybridMultilevel"/>
    <w:tmpl w:val="BCF0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C7598"/>
    <w:rsid w:val="000F3198"/>
    <w:rsid w:val="00177855"/>
    <w:rsid w:val="001C56A1"/>
    <w:rsid w:val="001C7598"/>
    <w:rsid w:val="001E700A"/>
    <w:rsid w:val="002921C8"/>
    <w:rsid w:val="00374459"/>
    <w:rsid w:val="00442BA7"/>
    <w:rsid w:val="00463FB2"/>
    <w:rsid w:val="006E1C5A"/>
    <w:rsid w:val="00776E7E"/>
    <w:rsid w:val="00883582"/>
    <w:rsid w:val="008E12F3"/>
    <w:rsid w:val="00965A18"/>
    <w:rsid w:val="009D5EBF"/>
    <w:rsid w:val="00F3543C"/>
    <w:rsid w:val="00F85E1E"/>
    <w:rsid w:val="00F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15</cp:revision>
  <dcterms:created xsi:type="dcterms:W3CDTF">2017-05-09T17:00:00Z</dcterms:created>
  <dcterms:modified xsi:type="dcterms:W3CDTF">2017-05-09T20:58:00Z</dcterms:modified>
</cp:coreProperties>
</file>