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6F" w:rsidRPr="005D02A0" w:rsidRDefault="00764F6F" w:rsidP="00764F6F">
      <w:pPr>
        <w:ind w:left="-284"/>
        <w:rPr>
          <w:rFonts w:ascii="Times New Roman" w:hAnsi="Times New Roman" w:cs="Times New Roman"/>
          <w:sz w:val="20"/>
          <w:szCs w:val="20"/>
          <w:lang w:val="ro-RO"/>
        </w:rPr>
      </w:pPr>
      <w:r w:rsidRPr="005D02A0">
        <w:rPr>
          <w:rFonts w:ascii="Times New Roman" w:hAnsi="Times New Roman" w:cs="Times New Roman"/>
          <w:sz w:val="20"/>
          <w:szCs w:val="20"/>
          <w:lang w:val="ro-RO"/>
        </w:rPr>
        <w:t>Liceul Tehnologic T.F.,,Anghel Saligny’’ – Simeria</w:t>
      </w:r>
    </w:p>
    <w:p w:rsidR="00764F6F" w:rsidRPr="005D02A0" w:rsidRDefault="00764F6F" w:rsidP="00764F6F">
      <w:pPr>
        <w:ind w:left="-284"/>
        <w:rPr>
          <w:rFonts w:ascii="Times New Roman" w:hAnsi="Times New Roman" w:cs="Times New Roman"/>
          <w:sz w:val="20"/>
          <w:szCs w:val="20"/>
          <w:lang w:val="ro-RO"/>
        </w:rPr>
      </w:pPr>
      <w:r w:rsidRPr="005D02A0">
        <w:rPr>
          <w:rFonts w:ascii="Times New Roman" w:hAnsi="Times New Roman" w:cs="Times New Roman"/>
          <w:sz w:val="20"/>
          <w:szCs w:val="20"/>
          <w:lang w:val="ro-RO"/>
        </w:rPr>
        <w:t xml:space="preserve">Prof. Cosma Teodora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</w:t>
      </w:r>
      <w:r w:rsidRPr="005D02A0">
        <w:rPr>
          <w:rFonts w:ascii="Times New Roman" w:hAnsi="Times New Roman" w:cs="Times New Roman"/>
          <w:sz w:val="20"/>
          <w:szCs w:val="20"/>
          <w:lang w:val="ro-RO"/>
        </w:rPr>
        <w:t>Numele elevului.................................</w:t>
      </w:r>
    </w:p>
    <w:p w:rsidR="00764F6F" w:rsidRPr="005D02A0" w:rsidRDefault="00764F6F" w:rsidP="00764F6F">
      <w:pPr>
        <w:ind w:left="-284"/>
        <w:rPr>
          <w:rFonts w:ascii="Times New Roman" w:hAnsi="Times New Roman" w:cs="Times New Roman"/>
          <w:sz w:val="20"/>
          <w:szCs w:val="20"/>
          <w:lang w:val="ro-RO"/>
        </w:rPr>
      </w:pPr>
      <w:r w:rsidRPr="005D02A0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</w:t>
      </w:r>
      <w:r w:rsidRPr="005D02A0">
        <w:rPr>
          <w:rFonts w:ascii="Times New Roman" w:hAnsi="Times New Roman" w:cs="Times New Roman"/>
          <w:sz w:val="20"/>
          <w:szCs w:val="20"/>
          <w:lang w:val="ro-RO"/>
        </w:rPr>
        <w:t xml:space="preserve">Clasa a XI-a </w:t>
      </w:r>
      <w:r>
        <w:rPr>
          <w:rFonts w:ascii="Times New Roman" w:hAnsi="Times New Roman" w:cs="Times New Roman"/>
          <w:sz w:val="20"/>
          <w:szCs w:val="20"/>
          <w:lang w:val="ro-RO"/>
        </w:rPr>
        <w:t>D</w:t>
      </w:r>
      <w:r w:rsidRPr="005D02A0">
        <w:rPr>
          <w:rFonts w:ascii="Times New Roman" w:hAnsi="Times New Roman" w:cs="Times New Roman"/>
          <w:sz w:val="20"/>
          <w:szCs w:val="20"/>
          <w:lang w:val="ro-RO"/>
        </w:rPr>
        <w:t>, Școala Profesională</w:t>
      </w:r>
    </w:p>
    <w:p w:rsidR="00764F6F" w:rsidRDefault="00764F6F" w:rsidP="00764F6F">
      <w:pPr>
        <w:ind w:left="-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Corectare - </w:t>
      </w:r>
      <w:r w:rsidRPr="00A71104">
        <w:rPr>
          <w:rFonts w:ascii="Times New Roman" w:hAnsi="Times New Roman" w:cs="Times New Roman"/>
          <w:b/>
          <w:sz w:val="24"/>
          <w:szCs w:val="24"/>
          <w:lang w:val="ro-RO"/>
        </w:rPr>
        <w:t>Lucrare scrisă semestrială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 matematică</w:t>
      </w:r>
      <w:r w:rsidRPr="00A711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semestrul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Pr="00A71104">
        <w:rPr>
          <w:rFonts w:ascii="Times New Roman" w:hAnsi="Times New Roman" w:cs="Times New Roman"/>
          <w:b/>
          <w:sz w:val="24"/>
          <w:szCs w:val="24"/>
          <w:lang w:val="ro-RO"/>
        </w:rPr>
        <w:t>, anul școlar 20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  <w:r w:rsidRPr="00A711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Pr="00A711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21</w:t>
      </w:r>
    </w:p>
    <w:p w:rsidR="00764F6F" w:rsidRDefault="00764F6F" w:rsidP="00764F6F">
      <w:pPr>
        <w:ind w:left="-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Grupa I</w:t>
      </w:r>
    </w:p>
    <w:p w:rsidR="00764F6F" w:rsidRPr="00991E20" w:rsidRDefault="00764F6F" w:rsidP="00764F6F">
      <w:pPr>
        <w:ind w:left="-284"/>
        <w:rPr>
          <w:rFonts w:ascii="Times New Roman" w:hAnsi="Times New Roman" w:cs="Times New Roman"/>
          <w:lang w:val="ro-RO"/>
        </w:rPr>
      </w:pPr>
      <w:r w:rsidRPr="00991E20">
        <w:rPr>
          <w:rFonts w:ascii="Times New Roman" w:hAnsi="Times New Roman" w:cs="Times New Roman"/>
          <w:b/>
          <w:u w:val="single"/>
          <w:lang w:val="ro-RO"/>
        </w:rPr>
        <w:t>Notă:</w:t>
      </w:r>
      <w:r w:rsidRPr="00991E20">
        <w:rPr>
          <w:rFonts w:ascii="Times New Roman" w:hAnsi="Times New Roman" w:cs="Times New Roman"/>
          <w:lang w:val="ro-RO"/>
        </w:rPr>
        <w:t xml:space="preserve"> Timpul de lucru este de 50 minute. Se acordă 1 punct din oficiu.</w:t>
      </w:r>
    </w:p>
    <w:p w:rsidR="00764F6F" w:rsidRDefault="00764F6F" w:rsidP="00764F6F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50000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(4 puncte)</w:t>
      </w:r>
    </w:p>
    <w:p w:rsidR="00764F6F" w:rsidRDefault="00764F6F" w:rsidP="00764F6F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1,5 p - </w:t>
      </w:r>
      <w:r w:rsidRPr="00D265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1). </w:t>
      </w:r>
      <w:r w:rsidRPr="0042699F">
        <w:rPr>
          <w:rFonts w:ascii="Times New Roman" w:hAnsi="Times New Roman" w:cs="Times New Roman"/>
          <w:sz w:val="24"/>
          <w:szCs w:val="24"/>
          <w:lang w:val="ro-RO"/>
        </w:rPr>
        <w:t>Încercuiți răspunsul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A, B, C,</w:t>
      </w:r>
      <w:r w:rsidRPr="0042699F">
        <w:rPr>
          <w:rFonts w:ascii="Times New Roman" w:hAnsi="Times New Roman" w:cs="Times New Roman"/>
          <w:sz w:val="24"/>
          <w:szCs w:val="24"/>
          <w:lang w:val="ro-RO"/>
        </w:rPr>
        <w:t xml:space="preserve"> corect</w:t>
      </w:r>
      <w:r>
        <w:rPr>
          <w:rFonts w:ascii="Times New Roman" w:hAnsi="Times New Roman" w:cs="Times New Roman"/>
          <w:sz w:val="24"/>
          <w:szCs w:val="24"/>
          <w:lang w:val="ro-RO"/>
        </w:rPr>
        <w:t>, prin care se completează următoarele definiții</w:t>
      </w:r>
      <w:r w:rsidRPr="00723E1E">
        <w:rPr>
          <w:rFonts w:ascii="Times New Roman" w:hAnsi="Times New Roman" w:cs="Times New Roman"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764F6F" w:rsidRPr="00BE0751" w:rsidRDefault="00764F6F" w:rsidP="00764F6F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BE0751">
        <w:rPr>
          <w:rFonts w:ascii="Times New Roman" w:hAnsi="Times New Roman" w:cs="Times New Roman"/>
          <w:sz w:val="24"/>
          <w:szCs w:val="24"/>
          <w:lang w:val="ro-RO"/>
        </w:rPr>
        <w:t xml:space="preserve">Fie  </w:t>
      </w:r>
      <w:r>
        <w:rPr>
          <w:rFonts w:ascii="Times New Roman" w:hAnsi="Times New Roman" w:cs="Times New Roman"/>
          <w:sz w:val="24"/>
          <w:szCs w:val="24"/>
          <w:lang w:val="ro-RO"/>
        </w:rPr>
        <w:t>A = {</w:t>
      </w:r>
      <w:r w:rsidRPr="00BE0751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5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18.75pt" o:ole="">
            <v:imagedata r:id="rId4" o:title=""/>
          </v:shape>
          <o:OLEObject Type="Embed" ProgID="Equation.3" ShapeID="_x0000_i1025" DrawAspect="Content" ObjectID="_1669523726" r:id="rId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}, o mulțime finită, cu n elemente.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710" cy="1768475"/>
            <wp:effectExtent l="19050" t="0" r="889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76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F6F" w:rsidRPr="00000ABD" w:rsidRDefault="00764F6F" w:rsidP="00764F6F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1,5 p - </w:t>
      </w:r>
      <w:r w:rsidRPr="00D26509">
        <w:rPr>
          <w:rFonts w:ascii="Times New Roman" w:hAnsi="Times New Roman" w:cs="Times New Roman"/>
          <w:b/>
          <w:sz w:val="24"/>
          <w:szCs w:val="24"/>
          <w:lang w:val="ro-RO"/>
        </w:rPr>
        <w:t>2).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98651B">
        <w:rPr>
          <w:rFonts w:ascii="Times New Roman" w:hAnsi="Times New Roman" w:cs="Times New Roman"/>
          <w:sz w:val="24"/>
          <w:szCs w:val="24"/>
          <w:lang w:val="ro-RO"/>
        </w:rPr>
        <w:t>Calculați: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a) </w:t>
      </w:r>
      <w:r w:rsidRPr="00BE0751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800" w:dyaOrig="360">
          <v:shape id="_x0000_i1026" type="#_x0000_t75" style="width:90.75pt;height:17.25pt" o:ole="">
            <v:imagedata r:id="rId7" o:title=""/>
          </v:shape>
          <o:OLEObject Type="Embed" ProgID="Equation.3" ShapeID="_x0000_i1026" DrawAspect="Content" ObjectID="_1669523727" r:id="rId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b) </w:t>
      </w:r>
      <w:r w:rsidRPr="00E85D00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3860" w:dyaOrig="660">
          <v:shape id="_x0000_i1027" type="#_x0000_t75" style="width:193.5pt;height:33.75pt" o:ole="">
            <v:imagedata r:id="rId9" o:title=""/>
          </v:shape>
          <o:OLEObject Type="Embed" ProgID="Equation.3" ShapeID="_x0000_i1027" DrawAspect="Content" ObjectID="_1669523728" r:id="rId10"/>
        </w:object>
      </w:r>
      <w:r>
        <w:rPr>
          <w:rFonts w:ascii="Times New Roman" w:hAnsi="Times New Roman" w:cs="Times New Roman"/>
          <w:position w:val="-12"/>
          <w:sz w:val="24"/>
          <w:szCs w:val="24"/>
          <w:lang w:val="ro-RO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c) </w:t>
      </w:r>
      <w:r w:rsidRPr="000E0568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4620" w:dyaOrig="720">
          <v:shape id="_x0000_i1028" type="#_x0000_t75" style="width:228pt;height:36pt" o:ole="">
            <v:imagedata r:id="rId11" o:title=""/>
          </v:shape>
          <o:OLEObject Type="Embed" ProgID="Equation.3" ShapeID="_x0000_i1028" DrawAspect="Content" ObjectID="_1669523729" r:id="rId1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64F6F" w:rsidRDefault="00764F6F" w:rsidP="00764F6F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1 p - </w:t>
      </w:r>
      <w:r w:rsidRPr="00D26509">
        <w:rPr>
          <w:rFonts w:ascii="Times New Roman" w:hAnsi="Times New Roman" w:cs="Times New Roman"/>
          <w:b/>
          <w:sz w:val="24"/>
          <w:szCs w:val="24"/>
          <w:lang w:val="ro-RO"/>
        </w:rPr>
        <w:t>3).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Stabiliți valoarea de adevăr a următoarelor propoziții:</w:t>
      </w:r>
    </w:p>
    <w:p w:rsidR="00764F6F" w:rsidRDefault="00764F6F" w:rsidP="00764F6F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 w:rsidRPr="006E1B7A">
        <w:rPr>
          <w:rFonts w:ascii="Times New Roman" w:hAnsi="Times New Roman" w:cs="Times New Roman"/>
          <w:lang w:val="ro-RO"/>
        </w:rPr>
        <w:t>,,Dobânda simplă reprezintă dobânda  calculată pentru suma depusă pentru o perioadă de timp.’’ (A) ;</w:t>
      </w:r>
    </w:p>
    <w:p w:rsidR="00764F6F" w:rsidRPr="0046429E" w:rsidRDefault="00764F6F" w:rsidP="00764F6F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Pr="006E1B7A">
        <w:rPr>
          <w:rFonts w:ascii="Times New Roman" w:hAnsi="Times New Roman" w:cs="Times New Roman"/>
          <w:lang w:val="ro-RO"/>
        </w:rPr>
        <w:t>,,Procentul dobânzii nu reprezintă suma care se plătește pentru suma depusă de 100 unități monetare (u.m.) pentru o perioadă de un an.’’ (F)</w:t>
      </w:r>
      <w:r>
        <w:rPr>
          <w:rFonts w:ascii="Times New Roman" w:hAnsi="Times New Roman" w:cs="Times New Roman"/>
          <w:lang w:val="ro-RO"/>
        </w:rPr>
        <w:t>.</w:t>
      </w:r>
    </w:p>
    <w:p w:rsidR="00764F6F" w:rsidRDefault="00764F6F" w:rsidP="00764F6F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1500F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(5 puncte) Rezolvați complet următoarele probleme:</w:t>
      </w:r>
    </w:p>
    <w:p w:rsidR="00764F6F" w:rsidRDefault="00764F6F" w:rsidP="00764F6F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2 p - </w:t>
      </w:r>
      <w:r w:rsidRPr="00C75F4D">
        <w:rPr>
          <w:rFonts w:ascii="Times New Roman" w:hAnsi="Times New Roman" w:cs="Times New Roman"/>
          <w:b/>
          <w:sz w:val="24"/>
          <w:szCs w:val="24"/>
          <w:lang w:val="ro-RO"/>
        </w:rPr>
        <w:t>1)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C75F4D">
        <w:rPr>
          <w:rFonts w:ascii="Times New Roman" w:hAnsi="Times New Roman" w:cs="Times New Roman"/>
          <w:sz w:val="24"/>
          <w:szCs w:val="24"/>
          <w:lang w:val="ro-RO"/>
        </w:rPr>
        <w:t xml:space="preserve"> 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Ordonați crescător numerele: x = 4! +3!, y = </w:t>
      </w:r>
      <w:r w:rsidRPr="009A72C1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320" w:dyaOrig="380">
          <v:shape id="_x0000_i1029" type="#_x0000_t75" style="width:16.5pt;height:19.5pt" o:ole="">
            <v:imagedata r:id="rId13" o:title=""/>
          </v:shape>
          <o:OLEObject Type="Embed" ProgID="Equation.3" ShapeID="_x0000_i1029" DrawAspect="Content" ObjectID="_1669523730" r:id="rId1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z =  </w:t>
      </w:r>
      <w:r w:rsidRPr="009A72C1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820" w:dyaOrig="380">
          <v:shape id="_x0000_i1030" type="#_x0000_t75" style="width:41.25pt;height:19.5pt" o:ole="">
            <v:imagedata r:id="rId15" o:title=""/>
          </v:shape>
          <o:OLEObject Type="Embed" ProgID="Equation.3" ShapeID="_x0000_i1030" DrawAspect="Content" ObjectID="_1669523731" r:id="rId1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</w:p>
    <w:p w:rsidR="00764F6F" w:rsidRDefault="00764F6F" w:rsidP="00764F6F">
      <w:pPr>
        <w:ind w:left="-284"/>
        <w:jc w:val="center"/>
        <w:rPr>
          <w:rFonts w:ascii="Times New Roman" w:hAnsi="Times New Roman" w:cs="Times New Roman"/>
          <w:position w:val="-10"/>
          <w:sz w:val="24"/>
          <w:szCs w:val="24"/>
          <w:lang w:val="ro-RO"/>
        </w:rPr>
      </w:pPr>
      <w:r w:rsidRPr="003C196F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R: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x = 3!(4 + 1) = </w:t>
      </w:r>
      <w:r w:rsidRPr="003C196F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880" w:dyaOrig="279">
          <v:shape id="_x0000_i1031" type="#_x0000_t75" style="width:93.75pt;height:14.25pt" o:ole="">
            <v:imagedata r:id="rId17" o:title=""/>
          </v:shape>
          <o:OLEObject Type="Embed" ProgID="Equation.3" ShapeID="_x0000_i1031" DrawAspect="Content" ObjectID="_1669523732" r:id="rId1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; y =</w:t>
      </w:r>
      <w:r w:rsidRPr="003C196F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2960" w:dyaOrig="660">
          <v:shape id="_x0000_i1032" type="#_x0000_t75" style="width:147pt;height:33.75pt" o:ole="">
            <v:imagedata r:id="rId19" o:title=""/>
          </v:shape>
          <o:OLEObject Type="Embed" ProgID="Equation.3" ShapeID="_x0000_i1032" DrawAspect="Content" ObjectID="_1669523733" r:id="rId2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                                                         z = </w:t>
      </w:r>
      <w:r w:rsidRPr="003C196F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5940" w:dyaOrig="660">
          <v:shape id="_x0000_i1033" type="#_x0000_t75" style="width:297pt;height:33.75pt" o:ole="">
            <v:imagedata r:id="rId21" o:title=""/>
          </v:shape>
          <o:OLEObject Type="Embed" ProgID="Equation.3" ShapeID="_x0000_i1033" DrawAspect="Content" ObjectID="_1669523734" r:id="rId22"/>
        </w:object>
      </w:r>
      <w:r>
        <w:rPr>
          <w:rFonts w:ascii="Times New Roman" w:hAnsi="Times New Roman" w:cs="Times New Roman"/>
          <w:position w:val="-12"/>
          <w:sz w:val="24"/>
          <w:szCs w:val="24"/>
          <w:lang w:val="ro-RO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b) Rezolvați ecuația: </w:t>
      </w:r>
      <w:r w:rsidRPr="00F42E3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460" w:dyaOrig="340">
          <v:shape id="_x0000_i1034" type="#_x0000_t75" style="width:136.5pt;height:16.5pt" o:ole="">
            <v:imagedata r:id="rId23" o:title=""/>
          </v:shape>
          <o:OLEObject Type="Embed" ProgID="Equation.3" ShapeID="_x0000_i1034" DrawAspect="Content" ObjectID="_1669523735" r:id="rId24"/>
        </w:object>
      </w:r>
    </w:p>
    <w:p w:rsidR="00764F6F" w:rsidRPr="00CC75A2" w:rsidRDefault="00764F6F" w:rsidP="00764F6F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CC75A2">
        <w:rPr>
          <w:rFonts w:ascii="Times New Roman" w:hAnsi="Times New Roman" w:cs="Times New Roman"/>
          <w:color w:val="FF0000"/>
          <w:position w:val="-10"/>
          <w:sz w:val="24"/>
          <w:szCs w:val="24"/>
          <w:lang w:val="ro-RO"/>
        </w:rPr>
        <w:t xml:space="preserve">R: </w:t>
      </w:r>
      <w:r w:rsidRPr="00CC75A2">
        <w:rPr>
          <w:rFonts w:ascii="Times New Roman" w:hAnsi="Times New Roman" w:cs="Times New Roman"/>
          <w:position w:val="-32"/>
          <w:sz w:val="24"/>
          <w:szCs w:val="24"/>
          <w:lang w:val="ro-RO"/>
        </w:rPr>
        <w:object w:dxaOrig="10740" w:dyaOrig="760">
          <v:shape id="_x0000_i1035" type="#_x0000_t75" style="width:477.75pt;height:38.25pt" o:ole="">
            <v:imagedata r:id="rId25" o:title=""/>
          </v:shape>
          <o:OLEObject Type="Embed" ProgID="Equation.3" ShapeID="_x0000_i1035" DrawAspect="Content" ObjectID="_1669523736" r:id="rId26"/>
        </w:object>
      </w:r>
    </w:p>
    <w:p w:rsidR="00764F6F" w:rsidRDefault="00764F6F" w:rsidP="00764F6F">
      <w:pPr>
        <w:ind w:left="-284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64F6F" w:rsidRDefault="00764F6F" w:rsidP="00764F6F">
      <w:pPr>
        <w:ind w:left="-284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64F6F" w:rsidRDefault="00764F6F" w:rsidP="00764F6F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2 p </w:t>
      </w:r>
      <w:r w:rsidRPr="00AE6074">
        <w:rPr>
          <w:rFonts w:ascii="Times New Roman" w:hAnsi="Times New Roman" w:cs="Times New Roman"/>
          <w:b/>
          <w:sz w:val="24"/>
          <w:szCs w:val="24"/>
          <w:lang w:val="ro-RO"/>
        </w:rPr>
        <w:t>– 2).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o </w:t>
      </w:r>
      <w:proofErr w:type="spellStart"/>
      <w:r>
        <w:rPr>
          <w:rFonts w:ascii="Times New Roman" w:hAnsi="Times New Roman" w:cs="Times New Roman"/>
          <w:sz w:val="24"/>
          <w:szCs w:val="24"/>
        </w:rPr>
        <w:t>bancă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2000 lei.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dobânzii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3 %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an, </w:t>
      </w:r>
      <w:proofErr w:type="spellStart"/>
      <w:r>
        <w:rPr>
          <w:rFonts w:ascii="Times New Roman" w:hAnsi="Times New Roman" w:cs="Times New Roman"/>
          <w:sz w:val="24"/>
          <w:szCs w:val="24"/>
        </w:rPr>
        <w:t>fără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capitalizare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dobânda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capitalizează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764F6F" w:rsidRDefault="00764F6F" w:rsidP="00764F6F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5F343C">
        <w:rPr>
          <w:rFonts w:ascii="Times New Roman" w:hAnsi="Times New Roman" w:cs="Times New Roman"/>
          <w:color w:val="FF0000"/>
          <w:sz w:val="24"/>
          <w:szCs w:val="24"/>
          <w:lang w:val="ro-RO"/>
        </w:rPr>
        <w:t>R:</w:t>
      </w:r>
      <w:r w:rsidRPr="008C022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C0225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040" w:dyaOrig="360">
          <v:shape id="_x0000_i1036" type="#_x0000_t75" style="width:52.5pt;height:18.75pt" o:ole="">
            <v:imagedata r:id="rId27" o:title=""/>
          </v:shape>
          <o:OLEObject Type="Embed" ProgID="Equation.3" ShapeID="_x0000_i1036" DrawAspect="Content" ObjectID="_1669523737" r:id="rId2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lei; n = 2 ani; r = 3% pe an; </w:t>
      </w:r>
    </w:p>
    <w:p w:rsidR="00764F6F" w:rsidRDefault="00764F6F" w:rsidP="00764F6F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5F343C">
        <w:rPr>
          <w:rFonts w:ascii="Times New Roman" w:hAnsi="Times New Roman" w:cs="Times New Roman"/>
          <w:sz w:val="24"/>
          <w:szCs w:val="24"/>
          <w:lang w:val="ro-RO"/>
        </w:rPr>
        <w:t>La depunerea cu dobânda simplă: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(metoda 1)</w:t>
      </w:r>
      <w:r w:rsidRPr="005F343C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2040" w:dyaOrig="620">
          <v:shape id="_x0000_i1037" type="#_x0000_t75" style="width:102.75pt;height:30.75pt" o:ole="">
            <v:imagedata r:id="rId29" o:title=""/>
          </v:shape>
          <o:OLEObject Type="Embed" ProgID="Equation.3" ShapeID="_x0000_i1037" DrawAspect="Content" ObjectID="_1669523738" r:id="rId3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(lei/an); </w:t>
      </w:r>
      <w:r w:rsidRPr="005F343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99" w:dyaOrig="340">
          <v:shape id="_x0000_i1038" type="#_x0000_t75" style="width:24.75pt;height:17.25pt" o:ole="">
            <v:imagedata r:id="rId31" o:title=""/>
          </v:shape>
          <o:OLEObject Type="Embed" ProgID="Equation.3" ShapeID="_x0000_i1038" DrawAspect="Content" ObjectID="_1669523739" r:id="rId3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2120 lei, sau (metoda 2) </w:t>
      </w:r>
      <w:r w:rsidRPr="0026198B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4599" w:dyaOrig="680">
          <v:shape id="_x0000_i1039" type="#_x0000_t75" style="width:230.25pt;height:33.75pt" o:ole="">
            <v:imagedata r:id="rId33" o:title=""/>
          </v:shape>
          <o:OLEObject Type="Embed" ProgID="Equation.3" ShapeID="_x0000_i1039" DrawAspect="Content" ObjectID="_1669523740" r:id="rId3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lei.</w:t>
      </w:r>
    </w:p>
    <w:p w:rsidR="00764F6F" w:rsidRDefault="00764F6F" w:rsidP="00764F6F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La depunerea cu dobândă cu capitalizare:                                                                                                               (metoda 1) </w:t>
      </w:r>
      <w:r w:rsidRPr="005F343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300" w:dyaOrig="340">
          <v:shape id="_x0000_i1040" type="#_x0000_t75" style="width:15pt;height:17.25pt" o:ole="">
            <v:imagedata r:id="rId35" o:title=""/>
          </v:shape>
          <o:OLEObject Type="Embed" ProgID="Equation.3" ShapeID="_x0000_i1040" DrawAspect="Content" ObjectID="_1669523741" r:id="rId3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60 lei; </w:t>
      </w:r>
      <w:r w:rsidRPr="005F343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60" w:dyaOrig="340">
          <v:shape id="_x0000_i1041" type="#_x0000_t75" style="width:12.75pt;height:17.25pt" o:ole="">
            <v:imagedata r:id="rId37" o:title=""/>
          </v:shape>
          <o:OLEObject Type="Embed" ProgID="Equation.3" ShapeID="_x0000_i1041" DrawAspect="Content" ObjectID="_1669523742" r:id="rId3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2060 lei; </w:t>
      </w:r>
      <w:r w:rsidRPr="005F343C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2340" w:dyaOrig="620">
          <v:shape id="_x0000_i1042" type="#_x0000_t75" style="width:117pt;height:30.75pt" o:ole="">
            <v:imagedata r:id="rId39" o:title=""/>
          </v:shape>
          <o:OLEObject Type="Embed" ProgID="Equation.3" ShapeID="_x0000_i1042" DrawAspect="Content" ObjectID="_1669523743" r:id="rId4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lei; </w:t>
      </w:r>
      <w:r w:rsidRPr="005F343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300" w:dyaOrig="340">
          <v:shape id="_x0000_i1043" type="#_x0000_t75" style="width:65.25pt;height:17.25pt" o:ole="">
            <v:imagedata r:id="rId41" o:title=""/>
          </v:shape>
          <o:OLEObject Type="Embed" ProgID="Equation.3" ShapeID="_x0000_i1043" DrawAspect="Content" ObjectID="_1669523744" r:id="rId4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lei, sau</w:t>
      </w:r>
    </w:p>
    <w:p w:rsidR="00764F6F" w:rsidRDefault="00764F6F" w:rsidP="00764F6F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(metoda 2) </w:t>
      </w:r>
      <w:r w:rsidRPr="0026198B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5460" w:dyaOrig="740">
          <v:shape id="_x0000_i1044" type="#_x0000_t75" style="width:273pt;height:36.75pt" o:ole="">
            <v:imagedata r:id="rId43" o:title=""/>
          </v:shape>
          <o:OLEObject Type="Embed" ProgID="Equation.3" ShapeID="_x0000_i1044" DrawAspect="Content" ObjectID="_1669523745" r:id="rId4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(lei). </w:t>
      </w:r>
      <w:r w:rsidRPr="008C0225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8C022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D5AE2">
        <w:rPr>
          <w:rFonts w:ascii="Times New Roman" w:hAnsi="Times New Roman" w:cs="Times New Roman"/>
          <w:b/>
          <w:sz w:val="24"/>
          <w:szCs w:val="24"/>
          <w:lang w:val="ro-RO"/>
        </w:rPr>
        <w:t>1 p – 3).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Care este prețul de producție al unui telefon, dacă după aplicarea T.V.A., având cota de impozitare de 19%, prețul de vânzare a ajuns la 357 lei ?  </w:t>
      </w:r>
    </w:p>
    <w:p w:rsidR="00764F6F" w:rsidRDefault="00764F6F" w:rsidP="00764F6F">
      <w:pPr>
        <w:ind w:left="-284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64882">
        <w:rPr>
          <w:rFonts w:ascii="Times New Roman" w:hAnsi="Times New Roman" w:cs="Times New Roman"/>
          <w:color w:val="FF0000"/>
          <w:sz w:val="24"/>
          <w:szCs w:val="24"/>
          <w:lang w:val="ro-RO"/>
        </w:rPr>
        <w:t>R: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400E7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8000" w:dyaOrig="680">
          <v:shape id="_x0000_i1045" type="#_x0000_t75" style="width:400.5pt;height:33.75pt" o:ole="">
            <v:imagedata r:id="rId45" o:title=""/>
          </v:shape>
          <o:OLEObject Type="Embed" ProgID="Equation.3" ShapeID="_x0000_i1045" DrawAspect="Content" ObjectID="_1669523746" r:id="rId4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lei.</w:t>
      </w:r>
    </w:p>
    <w:p w:rsidR="00764F6F" w:rsidRPr="005703A4" w:rsidRDefault="00764F6F" w:rsidP="00764F6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703A4">
        <w:rPr>
          <w:rFonts w:ascii="Times New Roman" w:hAnsi="Times New Roman" w:cs="Times New Roman"/>
          <w:b/>
          <w:sz w:val="24"/>
          <w:szCs w:val="24"/>
          <w:lang w:val="ro-RO"/>
        </w:rPr>
        <w:t>Grupa a II - a</w:t>
      </w:r>
    </w:p>
    <w:p w:rsidR="00764F6F" w:rsidRDefault="00764F6F" w:rsidP="00764F6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0000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(4 puncte)</w:t>
      </w:r>
    </w:p>
    <w:p w:rsidR="00764F6F" w:rsidRDefault="00764F6F" w:rsidP="00764F6F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1,5 p - </w:t>
      </w:r>
      <w:r w:rsidRPr="00D26509">
        <w:rPr>
          <w:rFonts w:ascii="Times New Roman" w:hAnsi="Times New Roman" w:cs="Times New Roman"/>
          <w:b/>
          <w:sz w:val="24"/>
          <w:szCs w:val="24"/>
          <w:lang w:val="ro-RO"/>
        </w:rPr>
        <w:t>1).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2699F">
        <w:rPr>
          <w:rFonts w:ascii="Times New Roman" w:hAnsi="Times New Roman" w:cs="Times New Roman"/>
          <w:sz w:val="24"/>
          <w:szCs w:val="24"/>
          <w:lang w:val="ro-RO"/>
        </w:rPr>
        <w:t>Încercuiți răspunsul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A, B, C,</w:t>
      </w:r>
      <w:r w:rsidRPr="0042699F">
        <w:rPr>
          <w:rFonts w:ascii="Times New Roman" w:hAnsi="Times New Roman" w:cs="Times New Roman"/>
          <w:sz w:val="24"/>
          <w:szCs w:val="24"/>
          <w:lang w:val="ro-RO"/>
        </w:rPr>
        <w:t xml:space="preserve"> corect</w:t>
      </w:r>
      <w:r>
        <w:rPr>
          <w:rFonts w:ascii="Times New Roman" w:hAnsi="Times New Roman" w:cs="Times New Roman"/>
          <w:sz w:val="24"/>
          <w:szCs w:val="24"/>
          <w:lang w:val="ro-RO"/>
        </w:rPr>
        <w:t>, prin care se completează următoarele definiții</w:t>
      </w:r>
      <w:r w:rsidRPr="00723E1E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764F6F" w:rsidRPr="00BE0751" w:rsidRDefault="00764F6F" w:rsidP="00764F6F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BE0751">
        <w:rPr>
          <w:rFonts w:ascii="Times New Roman" w:hAnsi="Times New Roman" w:cs="Times New Roman"/>
          <w:sz w:val="24"/>
          <w:szCs w:val="24"/>
          <w:lang w:val="ro-RO"/>
        </w:rPr>
        <w:t xml:space="preserve">Fie  </w:t>
      </w:r>
      <w:r>
        <w:rPr>
          <w:rFonts w:ascii="Times New Roman" w:hAnsi="Times New Roman" w:cs="Times New Roman"/>
          <w:sz w:val="24"/>
          <w:szCs w:val="24"/>
          <w:lang w:val="ro-RO"/>
        </w:rPr>
        <w:t>A = {</w:t>
      </w:r>
      <w:r w:rsidRPr="00BE0751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520" w:dyaOrig="360">
          <v:shape id="_x0000_i1046" type="#_x0000_t75" style="width:76.5pt;height:18.75pt" o:ole="">
            <v:imagedata r:id="rId4" o:title=""/>
          </v:shape>
          <o:OLEObject Type="Embed" ProgID="Equation.3" ShapeID="_x0000_i1046" DrawAspect="Content" ObjectID="_1669523747" r:id="rId4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}, o mulțime finită, cu n elemente.</w:t>
      </w:r>
      <w:r w:rsidRPr="001976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976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710" cy="1768475"/>
            <wp:effectExtent l="19050" t="0" r="8890" b="0"/>
            <wp:docPr id="1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76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F6F" w:rsidRDefault="00764F6F" w:rsidP="00764F6F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 p - </w:t>
      </w:r>
      <w:r w:rsidRPr="00D26509">
        <w:rPr>
          <w:rFonts w:ascii="Times New Roman" w:hAnsi="Times New Roman" w:cs="Times New Roman"/>
          <w:b/>
          <w:sz w:val="24"/>
          <w:szCs w:val="24"/>
          <w:lang w:val="ro-RO"/>
        </w:rPr>
        <w:t>2).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98651B">
        <w:rPr>
          <w:rFonts w:ascii="Times New Roman" w:hAnsi="Times New Roman" w:cs="Times New Roman"/>
          <w:sz w:val="24"/>
          <w:szCs w:val="24"/>
          <w:lang w:val="ro-RO"/>
        </w:rPr>
        <w:t>Calculați: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a) </w:t>
      </w:r>
      <w:r w:rsidRPr="00BD1FFB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180" w:dyaOrig="340">
          <v:shape id="_x0000_i1047" type="#_x0000_t75" style="width:110.25pt;height:16.5pt" o:ole="">
            <v:imagedata r:id="rId48" o:title=""/>
          </v:shape>
          <o:OLEObject Type="Embed" ProgID="Equation.3" ShapeID="_x0000_i1047" DrawAspect="Content" ObjectID="_1669523748" r:id="rId4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 b) </w:t>
      </w:r>
      <w:r w:rsidRPr="0019763A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3680" w:dyaOrig="660">
          <v:shape id="_x0000_i1048" type="#_x0000_t75" style="width:183pt;height:33.75pt" o:ole="">
            <v:imagedata r:id="rId50" o:title=""/>
          </v:shape>
          <o:OLEObject Type="Embed" ProgID="Equation.3" ShapeID="_x0000_i1048" DrawAspect="Content" ObjectID="_1669523749" r:id="rId5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                                c) </w:t>
      </w:r>
      <w:r w:rsidRPr="0019763A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4060" w:dyaOrig="720">
          <v:shape id="_x0000_i1049" type="#_x0000_t75" style="width:201pt;height:36pt" o:ole="">
            <v:imagedata r:id="rId52" o:title=""/>
          </v:shape>
          <o:OLEObject Type="Embed" ProgID="Equation.3" ShapeID="_x0000_i1049" DrawAspect="Content" ObjectID="_1669523750" r:id="rId5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64F6F" w:rsidRDefault="00764F6F" w:rsidP="00764F6F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 p - </w:t>
      </w:r>
      <w:r w:rsidRPr="00D26509">
        <w:rPr>
          <w:rFonts w:ascii="Times New Roman" w:hAnsi="Times New Roman" w:cs="Times New Roman"/>
          <w:b/>
          <w:sz w:val="24"/>
          <w:szCs w:val="24"/>
          <w:lang w:val="ro-RO"/>
        </w:rPr>
        <w:t>3).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Stabiliți valoarea de adevăr a următoarelor propoziții:</w:t>
      </w:r>
    </w:p>
    <w:p w:rsidR="00764F6F" w:rsidRDefault="00764F6F" w:rsidP="00764F6F">
      <w:pPr>
        <w:rPr>
          <w:rFonts w:ascii="Times New Roman" w:hAnsi="Times New Roman" w:cs="Times New Roman"/>
          <w:lang w:val="ro-RO"/>
        </w:rPr>
      </w:pPr>
      <w:r w:rsidRPr="00F0487E">
        <w:rPr>
          <w:rFonts w:ascii="Times New Roman" w:hAnsi="Times New Roman" w:cs="Times New Roman"/>
          <w:lang w:val="ro-RO"/>
        </w:rPr>
        <w:t>a) ,,Dobânda simplă nu reprezintă dobânda  calculată pentru suma depusă pentru o perioadă de timp.’’  (F);</w:t>
      </w:r>
    </w:p>
    <w:p w:rsidR="00764F6F" w:rsidRPr="00F0487E" w:rsidRDefault="00764F6F" w:rsidP="00764F6F">
      <w:pPr>
        <w:rPr>
          <w:rFonts w:ascii="Times New Roman" w:hAnsi="Times New Roman" w:cs="Times New Roman"/>
          <w:lang w:val="ro-RO"/>
        </w:rPr>
      </w:pPr>
    </w:p>
    <w:p w:rsidR="00764F6F" w:rsidRDefault="00764F6F" w:rsidP="00764F6F">
      <w:pPr>
        <w:ind w:left="-284"/>
        <w:rPr>
          <w:rFonts w:ascii="Times New Roman" w:hAnsi="Times New Roman" w:cs="Times New Roman"/>
          <w:lang w:val="ro-RO"/>
        </w:rPr>
      </w:pPr>
    </w:p>
    <w:p w:rsidR="00764F6F" w:rsidRDefault="00764F6F" w:rsidP="00764F6F">
      <w:pPr>
        <w:ind w:left="-284"/>
        <w:rPr>
          <w:rFonts w:ascii="Times New Roman" w:hAnsi="Times New Roman" w:cs="Times New Roman"/>
          <w:lang w:val="ro-RO"/>
        </w:rPr>
      </w:pPr>
      <w:r w:rsidRPr="00F0487E">
        <w:rPr>
          <w:rFonts w:ascii="Times New Roman" w:hAnsi="Times New Roman" w:cs="Times New Roman"/>
          <w:lang w:val="ro-RO"/>
        </w:rPr>
        <w:t xml:space="preserve">     b) ,,Procentul dobânzii reprezintă suma care se plătește pentru suma depusă de 100 unități monetare (u.m.) </w:t>
      </w:r>
      <w:r>
        <w:rPr>
          <w:rFonts w:ascii="Times New Roman" w:hAnsi="Times New Roman" w:cs="Times New Roman"/>
          <w:lang w:val="ro-RO"/>
        </w:rPr>
        <w:t xml:space="preserve">                   </w:t>
      </w:r>
      <w:r w:rsidRPr="00F0487E">
        <w:rPr>
          <w:rFonts w:ascii="Times New Roman" w:hAnsi="Times New Roman" w:cs="Times New Roman"/>
          <w:lang w:val="ro-RO"/>
        </w:rPr>
        <w:t>pentru o perioadă de un an.’’ (A).</w:t>
      </w:r>
    </w:p>
    <w:p w:rsidR="00764F6F" w:rsidRDefault="00764F6F" w:rsidP="00764F6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500F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(5 puncte) Rezolvați complet următoarele probleme:</w:t>
      </w:r>
    </w:p>
    <w:p w:rsidR="00764F6F" w:rsidRDefault="00764F6F" w:rsidP="00764F6F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2 p - </w:t>
      </w:r>
      <w:r w:rsidRPr="00C75F4D">
        <w:rPr>
          <w:rFonts w:ascii="Times New Roman" w:hAnsi="Times New Roman" w:cs="Times New Roman"/>
          <w:b/>
          <w:sz w:val="24"/>
          <w:szCs w:val="24"/>
          <w:lang w:val="ro-RO"/>
        </w:rPr>
        <w:t>1)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9479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75F4D">
        <w:rPr>
          <w:rFonts w:ascii="Times New Roman" w:hAnsi="Times New Roman" w:cs="Times New Roman"/>
          <w:sz w:val="24"/>
          <w:szCs w:val="24"/>
          <w:lang w:val="ro-RO"/>
        </w:rPr>
        <w:t>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Ordonați crescător numerele: x = 4! + 2!, y = </w:t>
      </w:r>
      <w:r w:rsidRPr="00287637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340" w:dyaOrig="380">
          <v:shape id="_x0000_i1050" type="#_x0000_t75" style="width:16.5pt;height:19.5pt" o:ole="">
            <v:imagedata r:id="rId54" o:title=""/>
          </v:shape>
          <o:OLEObject Type="Embed" ProgID="Equation.3" ShapeID="_x0000_i1050" DrawAspect="Content" ObjectID="_1669523751" r:id="rId5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z =  </w:t>
      </w:r>
      <w:r w:rsidRPr="0028763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20" w:dyaOrig="360">
          <v:shape id="_x0000_i1051" type="#_x0000_t75" style="width:41.25pt;height:18.75pt" o:ole="">
            <v:imagedata r:id="rId56" o:title=""/>
          </v:shape>
          <o:OLEObject Type="Embed" ProgID="Equation.3" ShapeID="_x0000_i1051" DrawAspect="Content" ObjectID="_1669523752" r:id="rId5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                                                                       </w:t>
      </w:r>
      <w:r w:rsidRPr="003C196F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R: </w:t>
      </w:r>
      <w:r>
        <w:rPr>
          <w:rFonts w:ascii="Times New Roman" w:hAnsi="Times New Roman" w:cs="Times New Roman"/>
          <w:sz w:val="24"/>
          <w:szCs w:val="24"/>
          <w:lang w:val="ro-RO"/>
        </w:rPr>
        <w:t>x = 2!(12 + 1) = 26;  y =</w:t>
      </w:r>
      <w:r w:rsidRPr="003C196F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4160" w:dyaOrig="660">
          <v:shape id="_x0000_i1052" type="#_x0000_t75" style="width:207pt;height:33.75pt" o:ole="">
            <v:imagedata r:id="rId58" o:title=""/>
          </v:shape>
          <o:OLEObject Type="Embed" ProgID="Equation.3" ShapeID="_x0000_i1052" DrawAspect="Content" ObjectID="_1669523753" r:id="rId5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                                                         z = </w:t>
      </w:r>
      <w:r w:rsidRPr="003C196F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5840" w:dyaOrig="660">
          <v:shape id="_x0000_i1053" type="#_x0000_t75" style="width:292.5pt;height:33.75pt" o:ole="">
            <v:imagedata r:id="rId60" o:title=""/>
          </v:shape>
          <o:OLEObject Type="Embed" ProgID="Equation.3" ShapeID="_x0000_i1053" DrawAspect="Content" ObjectID="_1669523754" r:id="rId61"/>
        </w:object>
      </w:r>
      <w:r>
        <w:rPr>
          <w:rFonts w:ascii="Times New Roman" w:hAnsi="Times New Roman" w:cs="Times New Roman"/>
          <w:position w:val="-12"/>
          <w:sz w:val="24"/>
          <w:szCs w:val="24"/>
          <w:lang w:val="ro-RO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</w:t>
      </w:r>
    </w:p>
    <w:p w:rsidR="00764F6F" w:rsidRDefault="00764F6F" w:rsidP="00764F6F">
      <w:pPr>
        <w:ind w:left="-284"/>
        <w:rPr>
          <w:rFonts w:ascii="Times New Roman" w:hAnsi="Times New Roman" w:cs="Times New Roman"/>
          <w:position w:val="-1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b) Rezolvați ecuația: </w:t>
      </w:r>
      <w:r w:rsidRPr="00F42E3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500" w:dyaOrig="340">
          <v:shape id="_x0000_i1054" type="#_x0000_t75" style="width:138.75pt;height:16.5pt" o:ole="">
            <v:imagedata r:id="rId62" o:title=""/>
          </v:shape>
          <o:OLEObject Type="Embed" ProgID="Equation.3" ShapeID="_x0000_i1054" DrawAspect="Content" ObjectID="_1669523755" r:id="rId63"/>
        </w:object>
      </w:r>
    </w:p>
    <w:p w:rsidR="00764F6F" w:rsidRDefault="00764F6F" w:rsidP="00764F6F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211D26">
        <w:rPr>
          <w:rFonts w:ascii="Times New Roman" w:hAnsi="Times New Roman" w:cs="Times New Roman"/>
          <w:color w:val="FF0000"/>
          <w:position w:val="-10"/>
          <w:sz w:val="24"/>
          <w:szCs w:val="24"/>
          <w:lang w:val="ro-RO"/>
        </w:rPr>
        <w:t>R:</w:t>
      </w:r>
      <w:r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</w:t>
      </w:r>
      <w:r w:rsidRPr="00CC75A2">
        <w:rPr>
          <w:rFonts w:ascii="Times New Roman" w:hAnsi="Times New Roman" w:cs="Times New Roman"/>
          <w:position w:val="-32"/>
          <w:sz w:val="24"/>
          <w:szCs w:val="24"/>
          <w:lang w:val="ro-RO"/>
        </w:rPr>
        <w:object w:dxaOrig="10860" w:dyaOrig="760">
          <v:shape id="_x0000_i1055" type="#_x0000_t75" style="width:482.25pt;height:38.25pt" o:ole="">
            <v:imagedata r:id="rId64" o:title=""/>
          </v:shape>
          <o:OLEObject Type="Embed" ProgID="Equation.3" ShapeID="_x0000_i1055" DrawAspect="Content" ObjectID="_1669523756" r:id="rId65"/>
        </w:object>
      </w:r>
    </w:p>
    <w:p w:rsidR="00764F6F" w:rsidRDefault="00764F6F" w:rsidP="00764F6F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2 p </w:t>
      </w:r>
      <w:r w:rsidRPr="00AE6074">
        <w:rPr>
          <w:rFonts w:ascii="Times New Roman" w:hAnsi="Times New Roman" w:cs="Times New Roman"/>
          <w:b/>
          <w:sz w:val="24"/>
          <w:szCs w:val="24"/>
          <w:lang w:val="ro-RO"/>
        </w:rPr>
        <w:t>– 2).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o </w:t>
      </w:r>
      <w:proofErr w:type="spellStart"/>
      <w:r>
        <w:rPr>
          <w:rFonts w:ascii="Times New Roman" w:hAnsi="Times New Roman" w:cs="Times New Roman"/>
          <w:sz w:val="24"/>
          <w:szCs w:val="24"/>
        </w:rPr>
        <w:t>bancă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3000 lei.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dobânzii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3 %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an, </w:t>
      </w:r>
      <w:proofErr w:type="spellStart"/>
      <w:r>
        <w:rPr>
          <w:rFonts w:ascii="Times New Roman" w:hAnsi="Times New Roman" w:cs="Times New Roman"/>
          <w:sz w:val="24"/>
          <w:szCs w:val="24"/>
        </w:rPr>
        <w:t>fără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capitalizare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 Dar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dobânda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capitalizează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764F6F" w:rsidRDefault="00764F6F" w:rsidP="00764F6F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5F343C">
        <w:rPr>
          <w:rFonts w:ascii="Times New Roman" w:hAnsi="Times New Roman" w:cs="Times New Roman"/>
          <w:color w:val="FF0000"/>
          <w:sz w:val="24"/>
          <w:szCs w:val="24"/>
          <w:lang w:val="ro-RO"/>
        </w:rPr>
        <w:t>R:</w:t>
      </w:r>
      <w:r w:rsidRPr="008C022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C0225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020" w:dyaOrig="360">
          <v:shape id="_x0000_i1056" type="#_x0000_t75" style="width:51pt;height:18.75pt" o:ole="">
            <v:imagedata r:id="rId66" o:title=""/>
          </v:shape>
          <o:OLEObject Type="Embed" ProgID="Equation.3" ShapeID="_x0000_i1056" DrawAspect="Content" ObjectID="_1669523757" r:id="rId6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lei; n = 2 ani; r = 3% pe an; </w:t>
      </w:r>
    </w:p>
    <w:p w:rsidR="00764F6F" w:rsidRDefault="00764F6F" w:rsidP="00764F6F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5F343C">
        <w:rPr>
          <w:rFonts w:ascii="Times New Roman" w:hAnsi="Times New Roman" w:cs="Times New Roman"/>
          <w:sz w:val="24"/>
          <w:szCs w:val="24"/>
          <w:lang w:val="ro-RO"/>
        </w:rPr>
        <w:t>La depunerea cu dobânda simplă: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(metoda 1)</w:t>
      </w:r>
      <w:r w:rsidRPr="005F343C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2040" w:dyaOrig="620">
          <v:shape id="_x0000_i1057" type="#_x0000_t75" style="width:102.75pt;height:30.75pt" o:ole="">
            <v:imagedata r:id="rId68" o:title=""/>
          </v:shape>
          <o:OLEObject Type="Embed" ProgID="Equation.3" ShapeID="_x0000_i1057" DrawAspect="Content" ObjectID="_1669523758" r:id="rId6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(lei/an); </w:t>
      </w:r>
      <w:r w:rsidRPr="005F343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99" w:dyaOrig="340">
          <v:shape id="_x0000_i1058" type="#_x0000_t75" style="width:24.75pt;height:17.25pt" o:ole="">
            <v:imagedata r:id="rId31" o:title=""/>
          </v:shape>
          <o:OLEObject Type="Embed" ProgID="Equation.3" ShapeID="_x0000_i1058" DrawAspect="Content" ObjectID="_1669523759" r:id="rId7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3180 lei, sau                               (metoda 2) </w:t>
      </w:r>
      <w:r w:rsidRPr="0026198B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4580" w:dyaOrig="680">
          <v:shape id="_x0000_i1059" type="#_x0000_t75" style="width:228.75pt;height:33.75pt" o:ole="">
            <v:imagedata r:id="rId71" o:title=""/>
          </v:shape>
          <o:OLEObject Type="Embed" ProgID="Equation.3" ShapeID="_x0000_i1059" DrawAspect="Content" ObjectID="_1669523760" r:id="rId7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lei.</w:t>
      </w:r>
    </w:p>
    <w:p w:rsidR="00764F6F" w:rsidRDefault="00764F6F" w:rsidP="00764F6F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La depunerea cu dobândă cu capitalizare:                                                                                                               (metoda 1) </w:t>
      </w:r>
      <w:r w:rsidRPr="005F343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300" w:dyaOrig="340">
          <v:shape id="_x0000_i1060" type="#_x0000_t75" style="width:15pt;height:17.25pt" o:ole="">
            <v:imagedata r:id="rId35" o:title=""/>
          </v:shape>
          <o:OLEObject Type="Embed" ProgID="Equation.3" ShapeID="_x0000_i1060" DrawAspect="Content" ObjectID="_1669523761" r:id="rId7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90 lei; </w:t>
      </w:r>
      <w:r w:rsidRPr="005F343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60" w:dyaOrig="340">
          <v:shape id="_x0000_i1061" type="#_x0000_t75" style="width:12.75pt;height:17.25pt" o:ole="">
            <v:imagedata r:id="rId37" o:title=""/>
          </v:shape>
          <o:OLEObject Type="Embed" ProgID="Equation.3" ShapeID="_x0000_i1061" DrawAspect="Content" ObjectID="_1669523762" r:id="rId7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3090 lei; </w:t>
      </w:r>
      <w:r w:rsidRPr="005F343C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2340" w:dyaOrig="620">
          <v:shape id="_x0000_i1062" type="#_x0000_t75" style="width:117pt;height:30.75pt" o:ole="">
            <v:imagedata r:id="rId75" o:title=""/>
          </v:shape>
          <o:OLEObject Type="Embed" ProgID="Equation.3" ShapeID="_x0000_i1062" DrawAspect="Content" ObjectID="_1669523763" r:id="rId7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lei; </w:t>
      </w:r>
      <w:r w:rsidRPr="005F343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320" w:dyaOrig="340">
          <v:shape id="_x0000_i1063" type="#_x0000_t75" style="width:66.75pt;height:17.25pt" o:ole="">
            <v:imagedata r:id="rId77" o:title=""/>
          </v:shape>
          <o:OLEObject Type="Embed" ProgID="Equation.3" ShapeID="_x0000_i1063" DrawAspect="Content" ObjectID="_1669523764" r:id="rId7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lei, sau</w:t>
      </w:r>
    </w:p>
    <w:p w:rsidR="00764F6F" w:rsidRDefault="00764F6F" w:rsidP="00764F6F">
      <w:pPr>
        <w:ind w:left="-284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(metoda 2) </w:t>
      </w:r>
      <w:r w:rsidRPr="0026198B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5460" w:dyaOrig="740">
          <v:shape id="_x0000_i1064" type="#_x0000_t75" style="width:273pt;height:36.75pt" o:ole="">
            <v:imagedata r:id="rId79" o:title=""/>
          </v:shape>
          <o:OLEObject Type="Embed" ProgID="Equation.3" ShapeID="_x0000_i1064" DrawAspect="Content" ObjectID="_1669523765" r:id="rId8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(lei). </w:t>
      </w:r>
      <w:r w:rsidRPr="008C0225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8C022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</w:t>
      </w:r>
    </w:p>
    <w:p w:rsidR="00764F6F" w:rsidRDefault="00764F6F" w:rsidP="00764F6F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  <w:r w:rsidRPr="004D5AE2">
        <w:rPr>
          <w:rFonts w:ascii="Times New Roman" w:hAnsi="Times New Roman" w:cs="Times New Roman"/>
          <w:b/>
          <w:sz w:val="24"/>
          <w:szCs w:val="24"/>
          <w:lang w:val="ro-RO"/>
        </w:rPr>
        <w:t>1 p – 3).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Care a fost prețul de producție al unui aparat electrocasnic, dacă T.V.A., având cota de impozitare  de 19%, i</w:t>
      </w:r>
      <w:r w:rsidRPr="00890B08">
        <w:rPr>
          <w:rFonts w:ascii="Times New Roman" w:hAnsi="Times New Roman" w:cs="Times New Roman"/>
          <w:sz w:val="24"/>
          <w:szCs w:val="24"/>
          <w:lang w:val="ro-RO"/>
        </w:rPr>
        <w:t>ar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prețul de vânzare este de 595 lei ?</w:t>
      </w:r>
    </w:p>
    <w:p w:rsidR="00764F6F" w:rsidRDefault="00764F6F" w:rsidP="00764F6F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C64882">
        <w:rPr>
          <w:rFonts w:ascii="Times New Roman" w:hAnsi="Times New Roman" w:cs="Times New Roman"/>
          <w:color w:val="FF0000"/>
          <w:sz w:val="24"/>
          <w:szCs w:val="24"/>
          <w:lang w:val="ro-RO"/>
        </w:rPr>
        <w:t>R: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400E7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8000" w:dyaOrig="680">
          <v:shape id="_x0000_i1065" type="#_x0000_t75" style="width:400.5pt;height:33.75pt" o:ole="">
            <v:imagedata r:id="rId81" o:title=""/>
          </v:shape>
          <o:OLEObject Type="Embed" ProgID="Equation.3" ShapeID="_x0000_i1065" DrawAspect="Content" ObjectID="_1669523766" r:id="rId8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lei.</w:t>
      </w:r>
    </w:p>
    <w:p w:rsidR="00764F6F" w:rsidRDefault="00764F6F" w:rsidP="00764F6F">
      <w:pPr>
        <w:ind w:left="-284"/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</w:pPr>
      <w:r w:rsidRPr="003A4A44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>Competențe specifice evaluate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764F6F" w:rsidRPr="003A4A44" w:rsidRDefault="00764F6F" w:rsidP="00764F6F">
      <w:pPr>
        <w:spacing w:after="100" w:afterAutospacing="1"/>
        <w:rPr>
          <w:rFonts w:ascii="Times New Roman" w:hAnsi="Times New Roman" w:cs="Times New Roman"/>
          <w:sz w:val="24"/>
          <w:szCs w:val="24"/>
          <w:vertAlign w:val="superscript"/>
          <w:lang w:val="ro-RO"/>
        </w:rPr>
      </w:pPr>
      <w:r w:rsidRPr="003A4A44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>1) Numere reale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A4A4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C.S.1.Identificarea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caracteristicilor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tipuri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de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numere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utilizate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în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algebră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şi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 a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formei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de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scriere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 a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unui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număr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real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în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contexte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variate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</w:t>
      </w:r>
      <w:r w:rsidRPr="003A4A4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C.S.2.Compararea </w:t>
      </w:r>
      <w:proofErr w:type="spellStart"/>
      <w:r w:rsidRPr="003A4A4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şi</w:t>
      </w:r>
      <w:proofErr w:type="spellEnd"/>
      <w:r w:rsidRPr="003A4A4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ordonarea</w:t>
      </w:r>
      <w:proofErr w:type="spellEnd"/>
      <w:r w:rsidRPr="003A4A4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bCs/>
          <w:sz w:val="24"/>
          <w:szCs w:val="24"/>
          <w:vertAlign w:val="superscript"/>
        </w:rPr>
        <w:t>numerelor</w:t>
      </w:r>
      <w:proofErr w:type="spellEnd"/>
      <w:r w:rsidRPr="003A4A44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bCs/>
          <w:sz w:val="24"/>
          <w:szCs w:val="24"/>
          <w:vertAlign w:val="superscript"/>
        </w:rPr>
        <w:t>reale</w:t>
      </w:r>
      <w:proofErr w:type="spellEnd"/>
      <w:r w:rsidRPr="003A4A44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bCs/>
          <w:sz w:val="24"/>
          <w:szCs w:val="24"/>
          <w:vertAlign w:val="superscript"/>
        </w:rPr>
        <w:t>utilizând</w:t>
      </w:r>
      <w:proofErr w:type="spellEnd"/>
      <w:r w:rsidRPr="003A4A44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bCs/>
          <w:sz w:val="24"/>
          <w:szCs w:val="24"/>
          <w:vertAlign w:val="superscript"/>
        </w:rPr>
        <w:t>metode</w:t>
      </w:r>
      <w:proofErr w:type="spellEnd"/>
      <w:r w:rsidRPr="003A4A44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bCs/>
          <w:sz w:val="24"/>
          <w:szCs w:val="24"/>
          <w:vertAlign w:val="superscript"/>
        </w:rPr>
        <w:t>variate</w:t>
      </w:r>
      <w:proofErr w:type="spellEnd"/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</w:t>
      </w:r>
      <w:r w:rsidRPr="003A4A4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C.S.3.Aplicarea </w:t>
      </w:r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unor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algoritmi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specifici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calculului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cu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puteri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radicali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şi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logaritmi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în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contexte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variate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</w:t>
      </w:r>
      <w:r w:rsidRPr="003A4A4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C.S.4.Alegerea 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formei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de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reprezentare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a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unui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număr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real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pentru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optimizarea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calculelor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</w:t>
      </w:r>
      <w:r w:rsidRPr="003A4A4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C.S.5Alegerea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strategiilor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de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rezolvare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în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vederea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optimizării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calculelor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       </w:t>
      </w:r>
      <w:r w:rsidRPr="003A4A4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C.S.6.Analiza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validităţii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unor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afirmaţii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prin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utilizarea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aproximărilor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, a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proprietăţilor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sau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a 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regulilor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de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calcul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764F6F" w:rsidRPr="003A4A44" w:rsidRDefault="00764F6F" w:rsidP="00764F6F">
      <w:pPr>
        <w:spacing w:after="100" w:afterAutospacing="1"/>
        <w:ind w:left="-284"/>
        <w:rPr>
          <w:rFonts w:ascii="Times New Roman" w:hAnsi="Times New Roman" w:cs="Times New Roman"/>
          <w:sz w:val="24"/>
          <w:szCs w:val="24"/>
          <w:vertAlign w:val="superscript"/>
          <w:lang w:val="ro-RO"/>
        </w:rPr>
      </w:pPr>
      <w:r w:rsidRPr="003A4A44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lastRenderedPageBreak/>
        <w:t xml:space="preserve">  </w:t>
      </w:r>
    </w:p>
    <w:p w:rsidR="00764F6F" w:rsidRPr="003A4A44" w:rsidRDefault="00764F6F" w:rsidP="00764F6F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A4A4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2) </w:t>
      </w:r>
      <w:proofErr w:type="spellStart"/>
      <w:r w:rsidRPr="003A4A44">
        <w:rPr>
          <w:rFonts w:ascii="Times New Roman" w:hAnsi="Times New Roman" w:cs="Times New Roman"/>
          <w:b/>
          <w:sz w:val="24"/>
          <w:szCs w:val="24"/>
          <w:vertAlign w:val="superscript"/>
        </w:rPr>
        <w:t>Funcții</w:t>
      </w:r>
      <w:proofErr w:type="spellEnd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               </w:t>
      </w:r>
      <w:r w:rsidRPr="003A4A4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C.S.1.Exprimarea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relaţiilor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de tip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funcţional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în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diverse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moduri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</w:t>
      </w:r>
      <w:r w:rsidRPr="003A4A4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C.S.2.Prelucrarea</w:t>
      </w:r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informaţiilor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ilustrate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prin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graficul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unei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funcţii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în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scopul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deducerii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unor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proprietăţi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algebrice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ale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acesteia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monotonie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bijectivitate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semn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continuitate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convexitate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3A4A4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C.S.3.Utilizarea de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proprietăţi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ale 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funcţiilor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în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calcule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şi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aproximări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prin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metode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diverse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</w:t>
      </w:r>
      <w:r w:rsidRPr="003A4A4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C.S.4.Exprimarea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în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limbaj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matematic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a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unor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situaţii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concrete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ce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se pot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descrie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printr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-o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funcţie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de o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variabilă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</w:t>
      </w:r>
      <w:r w:rsidRPr="003A4A4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C.S.5.Interpretarea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unor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probleme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de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calcul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în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vederea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optimizării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rezultatului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</w:t>
      </w:r>
      <w:r w:rsidRPr="003A4A4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C.S.6.Utilizarea</w:t>
      </w:r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echivalenţei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dintre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bijectivitate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şi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inversabilitate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în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trasarea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unor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grafice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şi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în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rezolvarea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unor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ecuaţii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C35B9C" w:rsidRDefault="00C35B9C"/>
    <w:sectPr w:rsidR="00C35B9C" w:rsidSect="00F0487E">
      <w:pgSz w:w="12240" w:h="15840"/>
      <w:pgMar w:top="284" w:right="616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64F6F"/>
    <w:rsid w:val="00764F6F"/>
    <w:rsid w:val="00C3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76" Type="http://schemas.openxmlformats.org/officeDocument/2006/relationships/oleObject" Target="embeddings/oleObject38.bin"/><Relationship Id="rId84" Type="http://schemas.openxmlformats.org/officeDocument/2006/relationships/theme" Target="theme/theme1.xml"/><Relationship Id="rId7" Type="http://schemas.openxmlformats.org/officeDocument/2006/relationships/image" Target="media/image3.wmf"/><Relationship Id="rId71" Type="http://schemas.openxmlformats.org/officeDocument/2006/relationships/image" Target="media/image34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oleObject" Target="embeddings/oleObject37.bin"/><Relationship Id="rId79" Type="http://schemas.openxmlformats.org/officeDocument/2006/relationships/image" Target="media/image37.wmf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1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39.bin"/><Relationship Id="rId81" Type="http://schemas.openxmlformats.org/officeDocument/2006/relationships/image" Target="media/image38.wmf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image" Target="media/image36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40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image" Target="media/image20.wmf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1242</Words>
  <Characters>7086</Characters>
  <Application>Microsoft Office Word</Application>
  <DocSecurity>0</DocSecurity>
  <Lines>59</Lines>
  <Paragraphs>16</Paragraphs>
  <ScaleCrop>false</ScaleCrop>
  <Company/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</cp:revision>
  <dcterms:created xsi:type="dcterms:W3CDTF">2020-12-15T05:45:00Z</dcterms:created>
  <dcterms:modified xsi:type="dcterms:W3CDTF">2020-12-15T05:48:00Z</dcterms:modified>
</cp:coreProperties>
</file>