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5EB9" w:rsidP="00D55EB9">
      <w:pPr>
        <w:jc w:val="center"/>
        <w:rPr>
          <w:rFonts w:ascii="Times New Roman" w:hAnsi="Times New Roman" w:cs="Times New Roman"/>
          <w:b/>
          <w:color w:val="215868" w:themeColor="accent5" w:themeShade="80"/>
          <w:sz w:val="48"/>
          <w:szCs w:val="48"/>
          <w:lang w:val="ro-RO"/>
        </w:rPr>
      </w:pPr>
      <w:r w:rsidRPr="00D55EB9">
        <w:rPr>
          <w:rFonts w:ascii="Times New Roman" w:hAnsi="Times New Roman" w:cs="Times New Roman"/>
          <w:b/>
          <w:color w:val="215868" w:themeColor="accent5" w:themeShade="80"/>
          <w:sz w:val="48"/>
          <w:szCs w:val="48"/>
          <w:lang w:val="ro-RO"/>
        </w:rPr>
        <w:t>Categorii de operații care constituie obiect al impozitării T.V.A.:</w:t>
      </w:r>
    </w:p>
    <w:p w:rsidR="007B479C" w:rsidRPr="007B479C" w:rsidRDefault="007B479C" w:rsidP="007B479C">
      <w:pPr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sz w:val="40"/>
          <w:szCs w:val="40"/>
          <w:lang w:val="ro-RO"/>
        </w:rPr>
        <w:t>1.</w:t>
      </w:r>
      <w:r>
        <w:rPr>
          <w:rFonts w:ascii="Times New Roman" w:hAnsi="Times New Roman" w:cs="Times New Roman"/>
          <w:sz w:val="40"/>
          <w:szCs w:val="40"/>
          <w:lang w:val="ro-RO"/>
        </w:rPr>
        <w:t>Livrări de bunuri mobile și imobile, energie electrică, gaze, agent frigorific;</w:t>
      </w:r>
    </w:p>
    <w:p w:rsidR="007B479C" w:rsidRPr="007B479C" w:rsidRDefault="007B479C" w:rsidP="007B479C">
      <w:pPr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sz w:val="40"/>
          <w:szCs w:val="40"/>
          <w:lang w:val="ro-RO"/>
        </w:rPr>
        <w:t xml:space="preserve">2. </w:t>
      </w:r>
      <w:r>
        <w:rPr>
          <w:rFonts w:ascii="Times New Roman" w:hAnsi="Times New Roman" w:cs="Times New Roman"/>
          <w:sz w:val="40"/>
          <w:szCs w:val="40"/>
          <w:lang w:val="ro-RO"/>
        </w:rPr>
        <w:t xml:space="preserve">Prestările de servicii, inclusiv operațiile de leasing; </w:t>
      </w:r>
    </w:p>
    <w:p w:rsidR="007B479C" w:rsidRDefault="007B479C" w:rsidP="007B479C">
      <w:pPr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sz w:val="40"/>
          <w:szCs w:val="40"/>
          <w:lang w:val="ro-RO"/>
        </w:rPr>
        <w:t xml:space="preserve">3. </w:t>
      </w:r>
      <w:r>
        <w:rPr>
          <w:rFonts w:ascii="Times New Roman" w:hAnsi="Times New Roman" w:cs="Times New Roman"/>
          <w:sz w:val="40"/>
          <w:szCs w:val="40"/>
          <w:lang w:val="ro-RO"/>
        </w:rPr>
        <w:t>Vânzarea de bunuri cu plata în rate.</w:t>
      </w:r>
    </w:p>
    <w:p w:rsidR="00D952DD" w:rsidRPr="00D952DD" w:rsidRDefault="00D952DD" w:rsidP="00D952DD">
      <w:pPr>
        <w:jc w:val="center"/>
        <w:rPr>
          <w:rFonts w:ascii="Times New Roman" w:hAnsi="Times New Roman" w:cs="Times New Roman"/>
          <w:b/>
          <w:color w:val="215868" w:themeColor="accent5" w:themeShade="80"/>
          <w:sz w:val="48"/>
          <w:szCs w:val="48"/>
          <w:lang w:val="ro-RO"/>
        </w:rPr>
      </w:pPr>
      <w:r w:rsidRPr="00D952DD">
        <w:rPr>
          <w:rFonts w:ascii="Times New Roman" w:hAnsi="Times New Roman" w:cs="Times New Roman"/>
          <w:b/>
          <w:color w:val="215868" w:themeColor="accent5" w:themeShade="80"/>
          <w:sz w:val="48"/>
          <w:szCs w:val="48"/>
          <w:lang w:val="ro-RO"/>
        </w:rPr>
        <w:t>Categorii de operații:</w:t>
      </w:r>
    </w:p>
    <w:p w:rsidR="007B479C" w:rsidRPr="00F971F5" w:rsidRDefault="00D952DD" w:rsidP="00F971F5">
      <w:pPr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 xml:space="preserve">T.V.A.D. </w:t>
      </w:r>
      <w:r w:rsidR="00F971F5">
        <w:rPr>
          <w:rFonts w:ascii="Times New Roman" w:hAnsi="Times New Roman" w:cs="Times New Roman"/>
          <w:sz w:val="40"/>
          <w:szCs w:val="40"/>
          <w:lang w:val="ro-RO"/>
        </w:rPr>
        <w:t>– T.V.A. deductibilă, pentru cumpărări, (în amonte);</w:t>
      </w:r>
    </w:p>
    <w:p w:rsidR="00D952DD" w:rsidRDefault="00D952DD" w:rsidP="007B479C">
      <w:pPr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 xml:space="preserve">T.V.A.C.  </w:t>
      </w:r>
      <w:r w:rsidR="00F971F5">
        <w:rPr>
          <w:rFonts w:ascii="Times New Roman" w:hAnsi="Times New Roman" w:cs="Times New Roman"/>
          <w:sz w:val="40"/>
          <w:szCs w:val="40"/>
          <w:lang w:val="ro-RO"/>
        </w:rPr>
        <w:t>– T.V.A. colectată, pentru vânzări, (în aval).</w:t>
      </w:r>
    </w:p>
    <w:p w:rsidR="00F971F5" w:rsidRPr="008B3430" w:rsidRDefault="008B3430" w:rsidP="008B3430">
      <w:pPr>
        <w:jc w:val="center"/>
        <w:rPr>
          <w:rFonts w:ascii="Times New Roman" w:hAnsi="Times New Roman" w:cs="Times New Roman"/>
          <w:b/>
          <w:color w:val="215868" w:themeColor="accent5" w:themeShade="80"/>
          <w:sz w:val="48"/>
          <w:szCs w:val="48"/>
          <w:lang w:val="ro-RO"/>
        </w:rPr>
      </w:pPr>
      <w:r w:rsidRPr="008B3430">
        <w:rPr>
          <w:rFonts w:ascii="Times New Roman" w:hAnsi="Times New Roman" w:cs="Times New Roman"/>
          <w:b/>
          <w:color w:val="215868" w:themeColor="accent5" w:themeShade="80"/>
          <w:sz w:val="48"/>
          <w:szCs w:val="48"/>
          <w:lang w:val="ro-RO"/>
        </w:rPr>
        <w:t>Regularizarea T.V.A. reprezintă analiza dacă:</w:t>
      </w:r>
    </w:p>
    <w:p w:rsidR="008B3430" w:rsidRDefault="008B3430" w:rsidP="007B479C">
      <w:pPr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 xml:space="preserve">  1) </w:t>
      </w:r>
      <w:r w:rsidR="00F971F5">
        <w:rPr>
          <w:rFonts w:ascii="Times New Roman" w:hAnsi="Times New Roman" w:cs="Times New Roman"/>
          <w:sz w:val="40"/>
          <w:szCs w:val="40"/>
          <w:lang w:val="ro-RO"/>
        </w:rPr>
        <w:t xml:space="preserve"> </w:t>
      </w:r>
      <w:r w:rsidR="00F971F5" w:rsidRPr="008B3430">
        <w:rPr>
          <w:rFonts w:ascii="Times New Roman" w:hAnsi="Times New Roman" w:cs="Times New Roman"/>
          <w:color w:val="FF0000"/>
          <w:sz w:val="40"/>
          <w:szCs w:val="40"/>
          <w:lang w:val="ro-RO"/>
        </w:rPr>
        <w:t xml:space="preserve">T.V.A.D. &gt; </w:t>
      </w:r>
      <w:r w:rsidRPr="008B3430">
        <w:rPr>
          <w:rFonts w:ascii="Times New Roman" w:hAnsi="Times New Roman" w:cs="Times New Roman"/>
          <w:color w:val="FF0000"/>
          <w:sz w:val="40"/>
          <w:szCs w:val="40"/>
          <w:lang w:val="ro-RO"/>
        </w:rPr>
        <w:t>T.V.A.C.,</w:t>
      </w:r>
      <w:r>
        <w:rPr>
          <w:rFonts w:ascii="Times New Roman" w:hAnsi="Times New Roman" w:cs="Times New Roman"/>
          <w:sz w:val="40"/>
          <w:szCs w:val="40"/>
          <w:lang w:val="ro-RO"/>
        </w:rPr>
        <w:t xml:space="preserve"> însemnând că există o datorie la bugetul </w:t>
      </w:r>
    </w:p>
    <w:p w:rsidR="00F971F5" w:rsidRPr="008B3430" w:rsidRDefault="008B3430" w:rsidP="007B479C">
      <w:pPr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 xml:space="preserve">                                            de stat (T.V.A. de plată);</w:t>
      </w:r>
    </w:p>
    <w:p w:rsidR="008B3430" w:rsidRDefault="008B3430" w:rsidP="008B3430">
      <w:pPr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 xml:space="preserve">  2)  </w:t>
      </w:r>
      <w:r w:rsidRPr="008B3430">
        <w:rPr>
          <w:rFonts w:ascii="Times New Roman" w:hAnsi="Times New Roman" w:cs="Times New Roman"/>
          <w:color w:val="FF0000"/>
          <w:sz w:val="40"/>
          <w:szCs w:val="40"/>
          <w:lang w:val="ro-RO"/>
        </w:rPr>
        <w:t xml:space="preserve">T.V.A.D. </w:t>
      </w:r>
      <w:r>
        <w:rPr>
          <w:rFonts w:ascii="Times New Roman" w:hAnsi="Times New Roman" w:cs="Times New Roman"/>
          <w:color w:val="FF0000"/>
          <w:sz w:val="40"/>
          <w:szCs w:val="40"/>
          <w:lang w:val="ro-RO"/>
        </w:rPr>
        <w:t>&lt;</w:t>
      </w:r>
      <w:r w:rsidRPr="008B3430">
        <w:rPr>
          <w:rFonts w:ascii="Times New Roman" w:hAnsi="Times New Roman" w:cs="Times New Roman"/>
          <w:color w:val="FF0000"/>
          <w:sz w:val="40"/>
          <w:szCs w:val="40"/>
          <w:lang w:val="ro-RO"/>
        </w:rPr>
        <w:t xml:space="preserve"> T.V.A.C.,</w:t>
      </w:r>
      <w:r>
        <w:rPr>
          <w:rFonts w:ascii="Times New Roman" w:hAnsi="Times New Roman" w:cs="Times New Roman"/>
          <w:sz w:val="40"/>
          <w:szCs w:val="40"/>
          <w:lang w:val="ro-RO"/>
        </w:rPr>
        <w:t xml:space="preserve"> însemnând că există o recuperare de la  </w:t>
      </w:r>
    </w:p>
    <w:p w:rsidR="008B3430" w:rsidRDefault="008B3430" w:rsidP="008B3430">
      <w:pPr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 xml:space="preserve">                                            bugetul de stat (T.V.A. de recuperat).</w:t>
      </w:r>
    </w:p>
    <w:p w:rsidR="0052760D" w:rsidRDefault="0052760D" w:rsidP="0052760D">
      <w:pPr>
        <w:jc w:val="center"/>
        <w:rPr>
          <w:rFonts w:ascii="Times New Roman" w:hAnsi="Times New Roman" w:cs="Times New Roman"/>
          <w:color w:val="215868" w:themeColor="accent5" w:themeShade="80"/>
          <w:sz w:val="40"/>
          <w:szCs w:val="40"/>
          <w:lang w:val="ro-RO"/>
        </w:rPr>
      </w:pPr>
      <w:r w:rsidRPr="0052760D">
        <w:rPr>
          <w:rFonts w:ascii="Times New Roman" w:hAnsi="Times New Roman" w:cs="Times New Roman"/>
          <w:b/>
          <w:color w:val="215868" w:themeColor="accent5" w:themeShade="80"/>
          <w:sz w:val="40"/>
          <w:szCs w:val="40"/>
          <w:lang w:val="ro-RO"/>
        </w:rPr>
        <w:t>Alte elemente de calcul financiar:</w:t>
      </w:r>
    </w:p>
    <w:p w:rsidR="00296F75" w:rsidRPr="00645871" w:rsidRDefault="00274F2B" w:rsidP="00274F2B">
      <w:pPr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sz w:val="40"/>
          <w:szCs w:val="40"/>
          <w:lang w:val="ro-RO"/>
        </w:rPr>
        <w:t xml:space="preserve">                                  </w:t>
      </w:r>
      <w:r w:rsidR="00296F75" w:rsidRPr="00296F75">
        <w:rPr>
          <w:rFonts w:ascii="Times New Roman" w:hAnsi="Times New Roman" w:cs="Times New Roman"/>
          <w:b/>
          <w:sz w:val="40"/>
          <w:szCs w:val="40"/>
          <w:lang w:val="ro-RO"/>
        </w:rPr>
        <w:t>1)</w:t>
      </w:r>
      <w:r w:rsidR="00645871">
        <w:rPr>
          <w:rFonts w:ascii="Times New Roman" w:hAnsi="Times New Roman" w:cs="Times New Roman"/>
          <w:sz w:val="40"/>
          <w:szCs w:val="40"/>
          <w:lang w:val="ro-RO"/>
        </w:rPr>
        <w:t xml:space="preserve"> Amortizări de investiții.</w:t>
      </w:r>
    </w:p>
    <w:p w:rsidR="00296F75" w:rsidRPr="00645871" w:rsidRDefault="00274F2B" w:rsidP="00274F2B">
      <w:pPr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sz w:val="40"/>
          <w:szCs w:val="40"/>
          <w:lang w:val="ro-RO"/>
        </w:rPr>
        <w:t xml:space="preserve">                                  </w:t>
      </w:r>
      <w:r w:rsidR="00296F75" w:rsidRPr="00296F75">
        <w:rPr>
          <w:rFonts w:ascii="Times New Roman" w:hAnsi="Times New Roman" w:cs="Times New Roman"/>
          <w:b/>
          <w:sz w:val="40"/>
          <w:szCs w:val="40"/>
          <w:lang w:val="ro-RO"/>
        </w:rPr>
        <w:t>2)</w:t>
      </w:r>
      <w:r w:rsidR="00645871">
        <w:rPr>
          <w:rFonts w:ascii="Times New Roman" w:hAnsi="Times New Roman" w:cs="Times New Roman"/>
          <w:b/>
          <w:sz w:val="40"/>
          <w:szCs w:val="40"/>
          <w:lang w:val="ro-RO"/>
        </w:rPr>
        <w:t xml:space="preserve"> </w:t>
      </w:r>
      <w:r w:rsidR="00645871">
        <w:rPr>
          <w:rFonts w:ascii="Times New Roman" w:hAnsi="Times New Roman" w:cs="Times New Roman"/>
          <w:sz w:val="40"/>
          <w:szCs w:val="40"/>
          <w:lang w:val="ro-RO"/>
        </w:rPr>
        <w:t>Credite. Metode de finanțare.</w:t>
      </w:r>
    </w:p>
    <w:p w:rsidR="00296F75" w:rsidRPr="00645871" w:rsidRDefault="00274F2B" w:rsidP="00296F75">
      <w:pPr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sz w:val="40"/>
          <w:szCs w:val="40"/>
          <w:lang w:val="ro-RO"/>
        </w:rPr>
        <w:t xml:space="preserve">                                  </w:t>
      </w:r>
      <w:r w:rsidR="00296F75" w:rsidRPr="00296F75">
        <w:rPr>
          <w:rFonts w:ascii="Times New Roman" w:hAnsi="Times New Roman" w:cs="Times New Roman"/>
          <w:b/>
          <w:sz w:val="40"/>
          <w:szCs w:val="40"/>
          <w:lang w:val="ro-RO"/>
        </w:rPr>
        <w:t>3)</w:t>
      </w:r>
      <w:r w:rsidR="00645871">
        <w:rPr>
          <w:rFonts w:ascii="Times New Roman" w:hAnsi="Times New Roman" w:cs="Times New Roman"/>
          <w:b/>
          <w:sz w:val="40"/>
          <w:szCs w:val="40"/>
          <w:lang w:val="ro-RO"/>
        </w:rPr>
        <w:t xml:space="preserve"> </w:t>
      </w:r>
      <w:r w:rsidR="00645871">
        <w:rPr>
          <w:rFonts w:ascii="Times New Roman" w:hAnsi="Times New Roman" w:cs="Times New Roman"/>
          <w:sz w:val="40"/>
          <w:szCs w:val="40"/>
          <w:lang w:val="ro-RO"/>
        </w:rPr>
        <w:t>Profitul. Rata profitului.</w:t>
      </w:r>
    </w:p>
    <w:p w:rsidR="00296F75" w:rsidRPr="00645871" w:rsidRDefault="00274F2B" w:rsidP="00296F75">
      <w:pPr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sz w:val="40"/>
          <w:szCs w:val="40"/>
          <w:lang w:val="ro-RO"/>
        </w:rPr>
        <w:t xml:space="preserve">                                  </w:t>
      </w:r>
      <w:r w:rsidR="00296F75" w:rsidRPr="00296F75">
        <w:rPr>
          <w:rFonts w:ascii="Times New Roman" w:hAnsi="Times New Roman" w:cs="Times New Roman"/>
          <w:b/>
          <w:sz w:val="40"/>
          <w:szCs w:val="40"/>
          <w:lang w:val="ro-RO"/>
        </w:rPr>
        <w:t>4)</w:t>
      </w:r>
      <w:r w:rsidR="00645871">
        <w:rPr>
          <w:rFonts w:ascii="Times New Roman" w:hAnsi="Times New Roman" w:cs="Times New Roman"/>
          <w:b/>
          <w:sz w:val="40"/>
          <w:szCs w:val="40"/>
          <w:lang w:val="ro-RO"/>
        </w:rPr>
        <w:t xml:space="preserve"> </w:t>
      </w:r>
      <w:r w:rsidR="00645871">
        <w:rPr>
          <w:rFonts w:ascii="Times New Roman" w:hAnsi="Times New Roman" w:cs="Times New Roman"/>
          <w:sz w:val="40"/>
          <w:szCs w:val="40"/>
          <w:lang w:val="ro-RO"/>
        </w:rPr>
        <w:t>Prețul de cost al unui produs.</w:t>
      </w:r>
    </w:p>
    <w:p w:rsidR="00296F75" w:rsidRDefault="00274F2B" w:rsidP="00296F75">
      <w:pPr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sz w:val="40"/>
          <w:szCs w:val="40"/>
          <w:lang w:val="ro-RO"/>
        </w:rPr>
        <w:t xml:space="preserve">                                  </w:t>
      </w:r>
      <w:r w:rsidR="00296F75" w:rsidRPr="00296F75">
        <w:rPr>
          <w:rFonts w:ascii="Times New Roman" w:hAnsi="Times New Roman" w:cs="Times New Roman"/>
          <w:b/>
          <w:sz w:val="40"/>
          <w:szCs w:val="40"/>
          <w:lang w:val="ro-RO"/>
        </w:rPr>
        <w:t>5)</w:t>
      </w:r>
      <w:r w:rsidR="00645871">
        <w:rPr>
          <w:rFonts w:ascii="Times New Roman" w:hAnsi="Times New Roman" w:cs="Times New Roman"/>
          <w:b/>
          <w:sz w:val="40"/>
          <w:szCs w:val="40"/>
          <w:lang w:val="ro-RO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ro-RO"/>
        </w:rPr>
        <w:t>Buget personal. Buget familial.</w:t>
      </w:r>
    </w:p>
    <w:p w:rsidR="00D952DD" w:rsidRPr="00B04CF3" w:rsidRDefault="00B04CF3" w:rsidP="00B04CF3">
      <w:pPr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04CF3">
        <w:rPr>
          <w:rFonts w:ascii="Times New Roman" w:hAnsi="Times New Roman" w:cs="Times New Roman"/>
          <w:b/>
          <w:sz w:val="28"/>
          <w:szCs w:val="28"/>
          <w:lang w:val="ro-RO"/>
        </w:rPr>
        <w:t>Prof. Cosma Teodora</w:t>
      </w:r>
    </w:p>
    <w:sectPr w:rsidR="00D952DD" w:rsidRPr="00B04CF3" w:rsidSect="00296F75">
      <w:pgSz w:w="12240" w:h="15840"/>
      <w:pgMar w:top="426" w:right="191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D55EB9"/>
    <w:rsid w:val="00274F2B"/>
    <w:rsid w:val="00296F75"/>
    <w:rsid w:val="0052760D"/>
    <w:rsid w:val="00645871"/>
    <w:rsid w:val="007B479C"/>
    <w:rsid w:val="008B3430"/>
    <w:rsid w:val="009B3920"/>
    <w:rsid w:val="00B04CF3"/>
    <w:rsid w:val="00D55EB9"/>
    <w:rsid w:val="00D952DD"/>
    <w:rsid w:val="00F9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10</cp:revision>
  <dcterms:created xsi:type="dcterms:W3CDTF">2016-03-15T07:38:00Z</dcterms:created>
  <dcterms:modified xsi:type="dcterms:W3CDTF">2016-03-15T07:59:00Z</dcterms:modified>
</cp:coreProperties>
</file>