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B" w:rsidRDefault="003C1CBB" w:rsidP="003C1CBB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3C1CBB" w:rsidRDefault="003C1CBB" w:rsidP="003C1CBB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B919C2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9pt;height:26.0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3C1CBB" w:rsidRPr="009E16AF" w:rsidRDefault="003C1CBB" w:rsidP="003C1CBB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>Anul școlar 201</w:t>
      </w:r>
      <w:r w:rsidR="0032318D">
        <w:rPr>
          <w:rFonts w:ascii="Times New Roman" w:hAnsi="Times New Roman" w:cs="Times New Roman"/>
          <w:color w:val="0000FF"/>
          <w:sz w:val="24"/>
          <w:szCs w:val="24"/>
          <w:lang w:val="it-IT"/>
        </w:rPr>
        <w:t>9</w:t>
      </w: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 xml:space="preserve"> - 20</w:t>
      </w:r>
      <w:r w:rsidR="0032318D">
        <w:rPr>
          <w:rFonts w:ascii="Times New Roman" w:hAnsi="Times New Roman" w:cs="Times New Roman"/>
          <w:color w:val="0000FF"/>
          <w:sz w:val="24"/>
          <w:szCs w:val="24"/>
          <w:lang w:val="it-IT"/>
        </w:rPr>
        <w:t>20</w:t>
      </w:r>
    </w:p>
    <w:p w:rsidR="003C1CBB" w:rsidRDefault="003C1CBB" w:rsidP="003C1CB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Fășa de proiect   – Clasa a V - a </w:t>
      </w:r>
    </w:p>
    <w:p w:rsidR="003C1CBB" w:rsidRPr="009E16AF" w:rsidRDefault="003C1CBB" w:rsidP="003C1CBB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3C1CBB" w:rsidRDefault="003C1CBB" w:rsidP="003C1CB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3C1CBB" w:rsidRPr="00010F88" w:rsidRDefault="003C1CBB" w:rsidP="003C1CB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C1CBB" w:rsidRDefault="003C1CBB" w:rsidP="003C1CB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Efectuați calculele: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 w:rsidR="007A24B5" w:rsidRPr="00DE0366">
        <w:rPr>
          <w:rFonts w:ascii="Times New Roman" w:hAnsi="Times New Roman" w:cs="Times New Roman"/>
          <w:b/>
          <w:color w:val="D2466E"/>
          <w:position w:val="-32"/>
          <w:sz w:val="24"/>
          <w:szCs w:val="24"/>
          <w:lang w:val="it-IT"/>
        </w:rPr>
        <w:object w:dxaOrig="59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6.7pt;height:40.95pt" o:ole="">
            <v:imagedata r:id="rId5" o:title=""/>
          </v:shape>
          <o:OLEObject Type="Embed" ProgID="Equation.3" ShapeID="_x0000_i1026" DrawAspect="Content" ObjectID="_1651500201" r:id="rId6"/>
        </w:object>
      </w:r>
    </w:p>
    <w:p w:rsidR="003C1CBB" w:rsidRDefault="003C1CBB" w:rsidP="003C1CB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numărul natural n, știind că este număr prim și verifică egalitatea:</w:t>
      </w:r>
    </w:p>
    <w:p w:rsidR="003C1CBB" w:rsidRDefault="00E934C6" w:rsidP="003B7898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3B7898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ro-RO"/>
        </w:rPr>
        <w:object w:dxaOrig="3200" w:dyaOrig="380">
          <v:shape id="_x0000_i1027" type="#_x0000_t75" style="width:160.15pt;height:19.85pt" o:ole="">
            <v:imagedata r:id="rId7" o:title=""/>
          </v:shape>
          <o:OLEObject Type="Embed" ProgID="Equation.3" ShapeID="_x0000_i1027" DrawAspect="Content" ObjectID="_1651500202" r:id="rId8"/>
        </w:object>
      </w:r>
      <w:r w:rsidR="003C1CBB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3C1CBB" w:rsidRDefault="003C1CBB" w:rsidP="003C1CB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Aflați prețul unei </w:t>
      </w:r>
      <w:r w:rsidR="00E934C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tablete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după o ieftinire cu 10%, știind că prețul înainte de ieftinire este de 6</w:t>
      </w:r>
      <w:r w:rsidR="00E934C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 lei?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</w:p>
    <w:p w:rsidR="003C1CBB" w:rsidRDefault="003C1CBB" w:rsidP="003C1CB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Arătați că rezultatul calculului </w:t>
      </w:r>
      <w:r w:rsidR="00C42A1E" w:rsidRPr="007363F8">
        <w:rPr>
          <w:rFonts w:ascii="Times New Roman" w:hAnsi="Times New Roman" w:cs="Times New Roman"/>
          <w:b/>
          <w:color w:val="F87F06"/>
          <w:position w:val="-10"/>
          <w:sz w:val="24"/>
          <w:szCs w:val="24"/>
          <w:lang w:val="ro-RO"/>
        </w:rPr>
        <w:object w:dxaOrig="2060" w:dyaOrig="340">
          <v:shape id="_x0000_i1028" type="#_x0000_t75" style="width:103.05pt;height:17.4pt" o:ole="">
            <v:imagedata r:id="rId9" o:title=""/>
          </v:shape>
          <o:OLEObject Type="Embed" ProgID="Equation.3" ShapeID="_x0000_i1028" DrawAspect="Content" ObjectID="_1651500203" r:id="rId10"/>
        </w:object>
      </w:r>
      <w:r w:rsidR="00AA5C20">
        <w:rPr>
          <w:rFonts w:ascii="Times New Roman" w:hAnsi="Times New Roman" w:cs="Times New Roman"/>
          <w:b/>
          <w:color w:val="F87F06"/>
          <w:position w:val="-1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este un număr prim.</w:t>
      </w:r>
    </w:p>
    <w:p w:rsidR="003C1CBB" w:rsidRDefault="003C1CBB" w:rsidP="003C1CBB">
      <w:pPr>
        <w:tabs>
          <w:tab w:val="left" w:pos="540"/>
        </w:tabs>
        <w:ind w:left="360" w:right="-720"/>
        <w:rPr>
          <w:color w:val="215868" w:themeColor="accent5" w:themeShade="80"/>
          <w:lang w:val="es-ES_tradnl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Aflați prețul unei cărți și prețul unui caiet știind că: trei cărți și </w:t>
      </w:r>
      <w:r w:rsidR="00C42A1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cinci caiete costă 90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lei, iar </w:t>
      </w:r>
      <w:r w:rsidR="00C42A1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două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cărți și șa</w:t>
      </w:r>
      <w:r w:rsidR="00C42A1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e caiete, de același fel, costă </w:t>
      </w:r>
      <w:r w:rsidR="00C42A1E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65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lei.</w:t>
      </w: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>
        <w:rPr>
          <w:color w:val="215868" w:themeColor="accent5" w:themeShade="80"/>
          <w:lang w:val="es-ES_tradnl"/>
        </w:rPr>
        <w:t xml:space="preserve"> </w:t>
      </w:r>
    </w:p>
    <w:p w:rsidR="003C1CBB" w:rsidRPr="00621165" w:rsidRDefault="003C1CBB" w:rsidP="003C1CBB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="00A350CD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A350CD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3C1CBB" w:rsidRPr="000359FC" w:rsidRDefault="003C1CBB" w:rsidP="003C1CBB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3C1CBB" w:rsidRDefault="003C1CBB" w:rsidP="003C1CBB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Precizați încă trei termeni ai șirului: </w:t>
      </w:r>
      <w:r w:rsidR="009456FD" w:rsidRPr="00E5484C">
        <w:rPr>
          <w:b/>
          <w:color w:val="17365D" w:themeColor="text2" w:themeShade="BF"/>
          <w:position w:val="-6"/>
          <w:lang w:val="ro-RO"/>
        </w:rPr>
        <w:object w:dxaOrig="639" w:dyaOrig="320">
          <v:shape id="_x0000_i1029" type="#_x0000_t75" style="width:31.05pt;height:14.9pt" o:ole="">
            <v:imagedata r:id="rId11" o:title=""/>
          </v:shape>
          <o:OLEObject Type="Embed" ProgID="Equation.3" ShapeID="_x0000_i1029" DrawAspect="Content" ObjectID="_1651500204" r:id="rId12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9456FD" w:rsidRPr="00E5484C">
        <w:rPr>
          <w:b/>
          <w:color w:val="17365D" w:themeColor="text2" w:themeShade="BF"/>
          <w:position w:val="-6"/>
          <w:lang w:val="ro-RO"/>
        </w:rPr>
        <w:object w:dxaOrig="660" w:dyaOrig="320">
          <v:shape id="_x0000_i1030" type="#_x0000_t75" style="width:32.3pt;height:16.15pt" o:ole="">
            <v:imagedata r:id="rId13" o:title=""/>
          </v:shape>
          <o:OLEObject Type="Embed" ProgID="Equation.3" ShapeID="_x0000_i1030" DrawAspect="Content" ObjectID="_1651500205" r:id="rId14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9456FD" w:rsidRPr="001A5CC3">
        <w:rPr>
          <w:b/>
          <w:color w:val="17365D" w:themeColor="text2" w:themeShade="BF"/>
          <w:position w:val="-6"/>
          <w:lang w:val="ro-RO"/>
        </w:rPr>
        <w:object w:dxaOrig="639" w:dyaOrig="320">
          <v:shape id="_x0000_i1031" type="#_x0000_t75" style="width:31.05pt;height:16.15pt" o:ole="">
            <v:imagedata r:id="rId15" o:title=""/>
          </v:shape>
          <o:OLEObject Type="Embed" ProgID="Equation.3" ShapeID="_x0000_i1031" DrawAspect="Content" ObjectID="_1651500206" r:id="rId16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9456FD" w:rsidRPr="00E5484C">
        <w:rPr>
          <w:b/>
          <w:color w:val="17365D" w:themeColor="text2" w:themeShade="BF"/>
          <w:position w:val="-6"/>
          <w:lang w:val="ro-RO"/>
        </w:rPr>
        <w:object w:dxaOrig="660" w:dyaOrig="320">
          <v:shape id="_x0000_i1032" type="#_x0000_t75" style="width:32.3pt;height:16.15pt" o:ole="">
            <v:imagedata r:id="rId17" o:title=""/>
          </v:shape>
          <o:OLEObject Type="Embed" ProgID="Equation.3" ShapeID="_x0000_i1032" DrawAspect="Content" ObjectID="_1651500207" r:id="rId18"/>
        </w:object>
      </w:r>
      <w:r>
        <w:rPr>
          <w:b/>
          <w:color w:val="17365D" w:themeColor="text2" w:themeShade="BF"/>
          <w:lang w:val="ro-RO"/>
        </w:rPr>
        <w:t>, ... ,  ... , ... ; stabiliți dacă valorile celor trei termeni obținuți sunt numere prime sau numere compuse.</w:t>
      </w:r>
    </w:p>
    <w:p w:rsidR="003C1CBB" w:rsidRDefault="003C1CBB" w:rsidP="003C1CBB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3C1CBB" w:rsidRDefault="003C1CBB" w:rsidP="003C1CBB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8E6398">
        <w:rPr>
          <w:b/>
          <w:color w:val="17365D" w:themeColor="text2" w:themeShade="BF"/>
          <w:lang w:val="ro-RO"/>
        </w:rPr>
        <w:t xml:space="preserve">Reprezentați figura de mai jos </w:t>
      </w:r>
      <w:r>
        <w:rPr>
          <w:b/>
          <w:color w:val="17365D" w:themeColor="text2" w:themeShade="BF"/>
          <w:lang w:val="ro-RO"/>
        </w:rPr>
        <w:t>prin</w:t>
      </w:r>
      <w:r w:rsidRPr="008E6398">
        <w:rPr>
          <w:b/>
          <w:color w:val="17365D" w:themeColor="text2" w:themeShade="BF"/>
          <w:lang w:val="ro-RO"/>
        </w:rPr>
        <w:t xml:space="preserve"> simetrie față de dreapta </w:t>
      </w:r>
      <w:r w:rsidR="009456FD">
        <w:rPr>
          <w:b/>
          <w:color w:val="17365D" w:themeColor="text2" w:themeShade="BF"/>
          <w:lang w:val="ro-RO"/>
        </w:rPr>
        <w:t>h</w:t>
      </w:r>
      <w:r w:rsidRPr="008E6398">
        <w:rPr>
          <w:b/>
          <w:color w:val="17365D" w:themeColor="text2" w:themeShade="BF"/>
          <w:lang w:val="ro-RO"/>
        </w:rPr>
        <w:t xml:space="preserve">:   </w:t>
      </w:r>
    </w:p>
    <w:p w:rsidR="003C1CBB" w:rsidRPr="008E6398" w:rsidRDefault="003C1CBB" w:rsidP="003C1CBB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3C1CBB" w:rsidRDefault="002364EC" w:rsidP="003C1CBB">
      <w:pPr>
        <w:pStyle w:val="ListParagraph"/>
        <w:tabs>
          <w:tab w:val="left" w:pos="540"/>
          <w:tab w:val="left" w:pos="5250"/>
        </w:tabs>
        <w:ind w:left="0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2227580" cy="1507490"/>
            <wp:effectExtent l="19050" t="0" r="127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BB" w:rsidRPr="00382E13" w:rsidRDefault="003C1CBB" w:rsidP="003C1CBB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3C1CBB" w:rsidRPr="006D366D" w:rsidRDefault="003C1CBB" w:rsidP="003C1CBB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color w:val="333399"/>
          <w:lang w:val="ro-RO"/>
        </w:rPr>
      </w:pPr>
      <w:r w:rsidRPr="006D366D">
        <w:rPr>
          <w:b/>
          <w:color w:val="215868" w:themeColor="accent5" w:themeShade="80"/>
          <w:lang w:val="ro-RO"/>
        </w:rPr>
        <w:t xml:space="preserve">Ce rezultat surpriză se obține efectuând calculele: </w:t>
      </w:r>
      <w:r w:rsidR="00501981" w:rsidRPr="00FC327A">
        <w:rPr>
          <w:b/>
          <w:color w:val="215868" w:themeColor="accent5" w:themeShade="80"/>
          <w:position w:val="-10"/>
          <w:lang w:val="ro-RO"/>
        </w:rPr>
        <w:object w:dxaOrig="2160" w:dyaOrig="360">
          <v:shape id="_x0000_i1033" type="#_x0000_t75" style="width:108pt;height:18.6pt" o:ole="">
            <v:imagedata r:id="rId20" o:title=""/>
          </v:shape>
          <o:OLEObject Type="Embed" ProgID="Equation.3" ShapeID="_x0000_i1033" DrawAspect="Content" ObjectID="_1651500208" r:id="rId21"/>
        </w:object>
      </w:r>
      <w:r w:rsidRPr="006D366D">
        <w:rPr>
          <w:b/>
          <w:color w:val="215868" w:themeColor="accent5" w:themeShade="80"/>
          <w:lang w:val="ro-RO"/>
        </w:rPr>
        <w:t xml:space="preserve">? </w:t>
      </w:r>
    </w:p>
    <w:p w:rsidR="003C1CBB" w:rsidRDefault="003C1CBB" w:rsidP="003C1CBB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</w:p>
    <w:p w:rsidR="003C1CBB" w:rsidRDefault="003C1CBB" w:rsidP="003C1CBB">
      <w:pPr>
        <w:tabs>
          <w:tab w:val="left" w:pos="540"/>
          <w:tab w:val="left" w:pos="5250"/>
        </w:tabs>
        <w:rPr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3C1CBB" w:rsidRDefault="003C1CBB" w:rsidP="003C1CBB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3C1CBB" w:rsidRPr="0007673A" w:rsidRDefault="003C1CBB" w:rsidP="003C1CBB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501981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 – 2020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3C1CBB" w:rsidRPr="0007673A" w:rsidRDefault="003C1CBB" w:rsidP="003C1CBB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Determinați cifrele x și y = x + </w:t>
      </w:r>
      <w:r w:rsidR="00EE18FC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știind că  </w:t>
      </w:r>
      <w:r w:rsidR="008D7D64" w:rsidRPr="008D7D64">
        <w:rPr>
          <w:rFonts w:ascii="Times New Roman" w:hAnsi="Times New Roman" w:cs="Times New Roman"/>
          <w:b/>
          <w:color w:val="006699"/>
          <w:position w:val="-28"/>
          <w:sz w:val="24"/>
          <w:szCs w:val="24"/>
          <w:lang w:val="ro-RO"/>
        </w:rPr>
        <w:object w:dxaOrig="2160" w:dyaOrig="740">
          <v:shape id="_x0000_i1034" type="#_x0000_t75" style="width:108pt;height:38.5pt" o:ole="">
            <v:imagedata r:id="rId22" o:title=""/>
          </v:shape>
          <o:OLEObject Type="Embed" ProgID="Equation.3" ShapeID="_x0000_i1034" DrawAspect="Content" ObjectID="_1651500209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</w:t>
      </w:r>
    </w:p>
    <w:p w:rsidR="00905A29" w:rsidRDefault="003C1CBB" w:rsidP="00905A29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Completați </w:t>
      </w:r>
      <w:r w:rsidR="00737F8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triunghiuri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le </w:t>
      </w:r>
      <w:r w:rsidR="00577FDD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și rombul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din figura de mai jos, ținând cont de re</w:t>
      </w:r>
      <w:r w:rsidR="00737F83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gula stabilită: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</w:p>
    <w:p w:rsidR="003C1CBB" w:rsidRPr="0007673A" w:rsidRDefault="00905A29" w:rsidP="00905A29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393315" cy="1614805"/>
            <wp:effectExtent l="19050" t="0" r="698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3C1CBB" w:rsidRPr="0007673A" w:rsidRDefault="003C1CBB" w:rsidP="003C1CBB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3C1CBB" w:rsidRPr="0007673A" w:rsidRDefault="003C1CBB" w:rsidP="003C1CBB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3C1CBB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FC4C1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30</w:t>
      </w:r>
      <w:r w:rsidR="009612F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3C1CBB" w:rsidRDefault="003C1CBB" w:rsidP="003C1CB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9612FC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C1CBB" w:rsidRPr="0007673A" w:rsidRDefault="003C1CBB" w:rsidP="003C1CB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9612F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3C1CBB" w:rsidRDefault="003C1CBB" w:rsidP="003C1CB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A8639F" w:rsidRDefault="00A8639F"/>
    <w:sectPr w:rsidR="00A8639F" w:rsidSect="003C1CBB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CFEBCA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C1CBB"/>
    <w:rsid w:val="0021541C"/>
    <w:rsid w:val="002364EC"/>
    <w:rsid w:val="0032318D"/>
    <w:rsid w:val="003B7898"/>
    <w:rsid w:val="003C1CBB"/>
    <w:rsid w:val="00501981"/>
    <w:rsid w:val="00577FDD"/>
    <w:rsid w:val="00640F19"/>
    <w:rsid w:val="007161E6"/>
    <w:rsid w:val="00737F83"/>
    <w:rsid w:val="007A24B5"/>
    <w:rsid w:val="00815116"/>
    <w:rsid w:val="008D7D64"/>
    <w:rsid w:val="00905A29"/>
    <w:rsid w:val="009456FD"/>
    <w:rsid w:val="009612FC"/>
    <w:rsid w:val="00A350CD"/>
    <w:rsid w:val="00A8639F"/>
    <w:rsid w:val="00AA5C20"/>
    <w:rsid w:val="00AC78CF"/>
    <w:rsid w:val="00C42A1E"/>
    <w:rsid w:val="00E934C6"/>
    <w:rsid w:val="00EA62B8"/>
    <w:rsid w:val="00EE18FC"/>
    <w:rsid w:val="00FC327A"/>
    <w:rsid w:val="00F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2020-05-20T14:13:00Z</dcterms:created>
  <dcterms:modified xsi:type="dcterms:W3CDTF">2020-05-20T14:13:00Z</dcterms:modified>
</cp:coreProperties>
</file>