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utoSpaceDE w:val="0"/>
        <w:autoSpaceDN w:val="0"/>
        <w:adjustRightInd w:val="0"/>
        <w:spacing w:after="0" w:line="240" w:lineRule="auto"/>
        <w:ind w:firstLine="2401" w:firstLineChars="1000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Calibri-Bold" w:cs="Times New Roman"/>
          <w:b/>
          <w:bCs/>
          <w:sz w:val="24"/>
          <w:szCs w:val="24"/>
          <w:lang w:val="en-US"/>
        </w:rPr>
        <w:t xml:space="preserve">ANEXA 2- </w:t>
      </w:r>
      <w:r>
        <w:rPr>
          <w:rFonts w:ascii="Times New Roman" w:hAnsi="Times New Roman" w:eastAsia="Calibri-Bold" w:cs="Times New Roman"/>
          <w:b/>
          <w:bCs/>
          <w:sz w:val="24"/>
          <w:szCs w:val="24"/>
        </w:rPr>
        <w:t>ACTIVITATEA 2</w:t>
      </w:r>
      <w:r>
        <w:rPr>
          <w:rFonts w:hint="default" w:ascii="Times New Roman" w:hAnsi="Times New Roman" w:eastAsia="Calibri-Bold" w:cs="Times New Roman"/>
          <w:b/>
          <w:bCs/>
          <w:sz w:val="24"/>
          <w:szCs w:val="24"/>
          <w:lang w:val="en-US"/>
        </w:rPr>
        <w:t>- ATELIER</w:t>
      </w:r>
      <w:r>
        <w:rPr>
          <w:rFonts w:ascii="Times New Roman" w:hAnsi="Times New Roman" w:eastAsia="Calibri-Bold" w:cs="Times New Roman"/>
          <w:b/>
          <w:bCs/>
          <w:sz w:val="24"/>
          <w:szCs w:val="24"/>
        </w:rPr>
        <w:t xml:space="preserve">.   </w:t>
      </w:r>
    </w:p>
    <w:p>
      <w:pPr>
        <w:autoSpaceDE w:val="0"/>
        <w:autoSpaceDN w:val="0"/>
        <w:adjustRightInd w:val="0"/>
        <w:spacing w:after="0" w:line="240" w:lineRule="auto"/>
        <w:ind w:firstLine="2641" w:firstLineChars="1100"/>
        <w:rPr>
          <w:rFonts w:hint="default" w:ascii="Times New Roman" w:hAnsi="Times New Roman" w:eastAsia="Calibri-Bold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libri-Bold" w:cs="Times New Roman"/>
          <w:b/>
          <w:bCs/>
          <w:sz w:val="24"/>
          <w:szCs w:val="24"/>
          <w:lang w:val="en-US"/>
        </w:rPr>
        <w:t>,,JOCUL CULORILOR.”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 xml:space="preserve"> OBIECTIVE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Să crească nivelul de autoconștientizare și să exploreze părerile și nevoile elevilor privind siguranța și bunăstarea la școală, și percepția și înțelegerea indivizilor cu privire la bullying și violență.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Să faciliteze discuția într-o atmosferă de clasă sigură, fără bullying.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>MATERIALE NECESARE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Cartonașe în patru culori: verde, galben, portocaliu și roșu, marker pentru flipchart, bandă adezivă, foarfece, o foaie de flipchart cu un semn de STOP desenat în mijloc sau unul similar.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>PAS CU PAS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Invitați elevii să lucreze individual. Arătați cartonașele colorate și explicați întrebările corespunzând fiecărei culori. Scrieți întrebările și pe o foaie de flipchart.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 xml:space="preserve">Verde: </w:t>
      </w:r>
      <w:r>
        <w:rPr>
          <w:rFonts w:ascii="Times New Roman" w:hAnsi="Times New Roman" w:eastAsia="Calibri-Bold" w:cs="Times New Roman"/>
          <w:sz w:val="24"/>
          <w:szCs w:val="24"/>
        </w:rPr>
        <w:t>Ce ar trebui ceilalți (elevi sau profesori) să facă să mă simt bine și în siguranță în clasă/școală, în relațiile cu colegii mei de clasă?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 xml:space="preserve">Galben: </w:t>
      </w:r>
      <w:r>
        <w:rPr>
          <w:rFonts w:ascii="Times New Roman" w:hAnsi="Times New Roman" w:eastAsia="Calibri-Bold" w:cs="Times New Roman"/>
          <w:sz w:val="24"/>
          <w:szCs w:val="24"/>
        </w:rPr>
        <w:t>Ce mă face să mă simt prost sau supărat în relațiile cu ceilalți din clasă/școală?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 xml:space="preserve">Portocaliu: </w:t>
      </w:r>
      <w:r>
        <w:rPr>
          <w:rFonts w:ascii="Times New Roman" w:hAnsi="Times New Roman" w:eastAsia="Calibri-Bold" w:cs="Times New Roman"/>
          <w:sz w:val="24"/>
          <w:szCs w:val="24"/>
        </w:rPr>
        <w:t>Ce mi se pare foarte rău, ofensator și dureros în relațiile cu ceilalți din clasă/școală?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 xml:space="preserve">Roșu: </w:t>
      </w:r>
      <w:r>
        <w:rPr>
          <w:rFonts w:ascii="Times New Roman" w:hAnsi="Times New Roman" w:eastAsia="Calibri-Bold" w:cs="Times New Roman"/>
          <w:sz w:val="24"/>
          <w:szCs w:val="24"/>
        </w:rPr>
        <w:t>Care mi se pare cel mai rău lucru în relațiile cu ceilalți, un „respinge” pentru mine?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Fiecare elev ia unul sau mai multe cartonașe din fiecare culoare, scriind un câte un răspuns pe un cartonaș - tot ce contează pentru ei e să se simtă în siguranță la școală. Nimeni nu este obligat să-și scrie numele pe cartonaș. Acordați-le aproximativ 10 minute pentru această sarcină.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Când toată lumea este gata, colectați cartonașele și împărțiți-le pe culori. Citiți cu voce tare și puneți cartonașele pe flipchart grupate pe culori.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Dacă un răspuns apare de mai multe ori pe aceeași culoare (ex. roșu), puneți-l doar o dată. Dacă apare pe cartonașe de culori diferite (ex. unii elevi galben, alții roșu), atunci puneți toate cartonașele. În discuție, adresați-vă diferitelor percepții cu privire la siguranță și bullying.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>DE REFLECTAT!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>Concentrați discuția pe bullying și nevoile privind siguranța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Ce situații din școală/clasă vă imaginați atunci când vă gândiți la aceste afirmații?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De ce aveți nevoie pentru a vă simți în siguranță? De ce aveți nevoie pentru a vă proteja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granițele?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Cum vreți să fiți tratați de ceilalți? Și cum îi tratați pe ceilalți?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>• Ce înseamnă bullying-ul pentru tine? Înseamnă bullying-ul același lucru pentru noi toți?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r>
        <w:rPr>
          <w:rFonts w:ascii="Times New Roman" w:hAnsi="Times New Roman" w:eastAsia="Calibri-Bold" w:cs="Times New Roman"/>
          <w:b/>
          <w:bCs/>
          <w:sz w:val="24"/>
          <w:szCs w:val="24"/>
        </w:rPr>
        <w:t>SFATURI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sz w:val="24"/>
          <w:szCs w:val="24"/>
        </w:rPr>
      </w:pPr>
      <w:r>
        <w:rPr>
          <w:rFonts w:ascii="Times New Roman" w:hAnsi="Times New Roman" w:eastAsia="Calibri-Bold" w:cs="Times New Roman"/>
          <w:sz w:val="24"/>
          <w:szCs w:val="24"/>
        </w:rPr>
        <w:t xml:space="preserve"> La final, fiecare grup va raporta rezultatele.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-Bold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Yu Gothic"/>
    <w:panose1 w:val="00000000000000000000"/>
    <w:charset w:val="80"/>
    <w:family w:val="auto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4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o-RO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2023-12-09T16:50:31Z</dcterms:created>
  <dc:creator>Violeta</dc:creator>
  <cp:lastModifiedBy>roman violeta-elena</cp:lastModifiedBy>
  <dcterms:modified xsi:type="dcterms:W3CDTF">2023-12-09T16:51:05Z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CD4BF2FD38D64A18BA2F4E8B69788EEF_13</vt:lpwstr>
  </property>
</Properties>
</file>